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61" w:rsidRDefault="005F30CC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学术学位硕士研究生培养方案</w:t>
      </w:r>
    </w:p>
    <w:p w:rsidR="00C06161" w:rsidRDefault="005F30CC">
      <w:pPr>
        <w:snapToGrid w:val="0"/>
        <w:spacing w:before="24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学科代码：</w:t>
      </w:r>
      <w:r>
        <w:rPr>
          <w:rFonts w:hint="eastAsia"/>
          <w:b/>
          <w:bCs/>
          <w:sz w:val="28"/>
          <w:szCs w:val="28"/>
        </w:rPr>
        <w:t xml:space="preserve">0303               </w:t>
      </w:r>
      <w:r>
        <w:rPr>
          <w:rFonts w:hint="eastAsia"/>
          <w:b/>
          <w:bCs/>
          <w:sz w:val="28"/>
          <w:szCs w:val="28"/>
        </w:rPr>
        <w:t>学科名称：社会学</w:t>
      </w:r>
    </w:p>
    <w:p w:rsidR="00C06161" w:rsidRDefault="005F30CC">
      <w:pPr>
        <w:spacing w:line="500" w:lineRule="exact"/>
        <w:outlineLvl w:val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1</w:t>
      </w:r>
      <w:r>
        <w:rPr>
          <w:rFonts w:ascii="华文仿宋" w:eastAsia="华文仿宋" w:hAnsi="华文仿宋" w:hint="eastAsia"/>
          <w:b/>
          <w:sz w:val="28"/>
          <w:szCs w:val="28"/>
        </w:rPr>
        <w:t>．培养目标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本学科致力于为社会主义现代化强国建设培养有理想、有本领、德智体美劳全面发展的专业人才。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思想政治培养目标：教育中始终坚持立德树人，强化思想引领。培养学生</w:t>
      </w:r>
      <w:r>
        <w:rPr>
          <w:rFonts w:ascii="华文仿宋" w:eastAsia="华文仿宋" w:hAnsi="华文仿宋"/>
          <w:sz w:val="24"/>
        </w:rPr>
        <w:t>树立爱国主义和集体主义思想，拥护党的基本路线，遵纪守法，品行端正。同时</w:t>
      </w:r>
      <w:r>
        <w:rPr>
          <w:rFonts w:ascii="华文仿宋" w:eastAsia="华文仿宋" w:hAnsi="华文仿宋" w:hint="eastAsia"/>
          <w:sz w:val="24"/>
        </w:rPr>
        <w:t>注重培养学生形成强烈的社会关怀，建立并强化学生创造“美好社会”的责任感和使命感。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专业知识与能力培养目标：</w:t>
      </w:r>
      <w:r>
        <w:rPr>
          <w:rFonts w:ascii="华文仿宋" w:eastAsia="华文仿宋" w:hAnsi="华文仿宋"/>
          <w:sz w:val="24"/>
        </w:rPr>
        <w:t>基于理论基础扎实、</w:t>
      </w:r>
      <w:r>
        <w:rPr>
          <w:rFonts w:ascii="华文仿宋" w:eastAsia="华文仿宋" w:hAnsi="华文仿宋" w:hint="eastAsia"/>
          <w:sz w:val="24"/>
        </w:rPr>
        <w:t>知识创新和实践创新能力突出</w:t>
      </w:r>
      <w:r>
        <w:rPr>
          <w:rFonts w:ascii="华文仿宋" w:eastAsia="华文仿宋" w:hAnsi="华文仿宋"/>
          <w:sz w:val="24"/>
        </w:rPr>
        <w:t>的培养理念，</w:t>
      </w:r>
      <w:r>
        <w:rPr>
          <w:rFonts w:ascii="华文仿宋" w:eastAsia="华文仿宋" w:hAnsi="华文仿宋" w:hint="eastAsia"/>
          <w:sz w:val="24"/>
        </w:rPr>
        <w:t>增强学生表达沟通、组织协调、实践操作、敢闯会创的能力。培养</w:t>
      </w:r>
      <w:r>
        <w:rPr>
          <w:rFonts w:ascii="华文仿宋" w:eastAsia="华文仿宋" w:hAnsi="华文仿宋"/>
          <w:sz w:val="24"/>
        </w:rPr>
        <w:t>具备较全面的社会学学科理论知识，较熟练的田野工作经验、社会调查技能与数据分析方法，能在教育科研机构、党政机关、企事业单位、社会团体</w:t>
      </w:r>
      <w:r>
        <w:rPr>
          <w:rFonts w:ascii="华文仿宋" w:eastAsia="华文仿宋" w:hAnsi="华文仿宋" w:hint="eastAsia"/>
          <w:sz w:val="24"/>
        </w:rPr>
        <w:t>、</w:t>
      </w:r>
      <w:proofErr w:type="gramStart"/>
      <w:r>
        <w:rPr>
          <w:rFonts w:ascii="华文仿宋" w:eastAsia="华文仿宋" w:hAnsi="华文仿宋"/>
          <w:sz w:val="24"/>
        </w:rPr>
        <w:t>各级智库从事</w:t>
      </w:r>
      <w:proofErr w:type="gramEnd"/>
      <w:r>
        <w:rPr>
          <w:rFonts w:ascii="华文仿宋" w:eastAsia="华文仿宋" w:hAnsi="华文仿宋"/>
          <w:sz w:val="24"/>
        </w:rPr>
        <w:t>社会研究与调查、政策研究与评估、社会规划与</w:t>
      </w:r>
      <w:r>
        <w:rPr>
          <w:rFonts w:ascii="华文仿宋" w:eastAsia="华文仿宋" w:hAnsi="华文仿宋" w:hint="eastAsia"/>
          <w:sz w:val="24"/>
        </w:rPr>
        <w:t>治理</w:t>
      </w:r>
      <w:r>
        <w:rPr>
          <w:rFonts w:ascii="华文仿宋" w:eastAsia="华文仿宋" w:hAnsi="华文仿宋"/>
          <w:sz w:val="24"/>
        </w:rPr>
        <w:t>、发展研究与预测等工作的社会学学科领域</w:t>
      </w:r>
      <w:r>
        <w:rPr>
          <w:rFonts w:ascii="华文仿宋" w:eastAsia="华文仿宋" w:hAnsi="华文仿宋" w:hint="eastAsia"/>
          <w:sz w:val="24"/>
        </w:rPr>
        <w:t>（社会学、人口学、人类学、社会政策及社会管理）</w:t>
      </w:r>
      <w:r>
        <w:rPr>
          <w:rFonts w:ascii="华文仿宋" w:eastAsia="华文仿宋" w:hAnsi="华文仿宋"/>
          <w:sz w:val="24"/>
        </w:rPr>
        <w:t>专业人才。</w:t>
      </w:r>
    </w:p>
    <w:p w:rsidR="00C06161" w:rsidRDefault="005F30CC">
      <w:pPr>
        <w:spacing w:line="500" w:lineRule="exact"/>
        <w:outlineLvl w:val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2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. </w:t>
      </w:r>
      <w:r>
        <w:rPr>
          <w:rFonts w:ascii="华文仿宋" w:eastAsia="华文仿宋" w:hAnsi="华文仿宋" w:hint="eastAsia"/>
          <w:b/>
          <w:sz w:val="28"/>
          <w:szCs w:val="28"/>
        </w:rPr>
        <w:t>学术学位硕士研究生的基本要求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（</w:t>
      </w:r>
      <w:r>
        <w:rPr>
          <w:rFonts w:ascii="华文仿宋" w:eastAsia="华文仿宋" w:hAnsi="华文仿宋" w:hint="eastAsia"/>
          <w:sz w:val="24"/>
        </w:rPr>
        <w:t>1</w:t>
      </w:r>
      <w:r>
        <w:rPr>
          <w:rFonts w:ascii="华文仿宋" w:eastAsia="华文仿宋" w:hAnsi="华文仿宋" w:hint="eastAsia"/>
          <w:sz w:val="24"/>
        </w:rPr>
        <w:t>）应具备的品德及思想素质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  <w:lang w:val="zh-CN"/>
        </w:rPr>
      </w:pPr>
      <w:r>
        <w:rPr>
          <w:rFonts w:ascii="华文仿宋" w:eastAsia="华文仿宋" w:hAnsi="华文仿宋" w:hint="eastAsia"/>
          <w:sz w:val="24"/>
        </w:rPr>
        <w:t>具备良好的专业素养和人文精神，遵守职业伦理和道德规范；具备科学的思</w:t>
      </w:r>
      <w:r>
        <w:rPr>
          <w:rFonts w:ascii="华文仿宋" w:eastAsia="华文仿宋" w:hAnsi="华文仿宋" w:hint="eastAsia"/>
          <w:sz w:val="24"/>
          <w:lang w:val="zh-CN"/>
        </w:rPr>
        <w:t>维方法和创新精神，有积极向上的人生观</w:t>
      </w:r>
      <w:r>
        <w:rPr>
          <w:rFonts w:ascii="华文仿宋" w:eastAsia="华文仿宋" w:hAnsi="华文仿宋" w:hint="eastAsia"/>
          <w:sz w:val="24"/>
          <w:lang w:val="zh-CN"/>
        </w:rPr>
        <w:t>和价值观；有社会使命感，有为人民服务的核心价值追求。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（</w:t>
      </w:r>
      <w:r>
        <w:rPr>
          <w:rFonts w:ascii="华文仿宋" w:eastAsia="华文仿宋" w:hAnsi="华文仿宋" w:hint="eastAsia"/>
          <w:sz w:val="24"/>
        </w:rPr>
        <w:t>2</w:t>
      </w:r>
      <w:r>
        <w:rPr>
          <w:rFonts w:ascii="华文仿宋" w:eastAsia="华文仿宋" w:hAnsi="华文仿宋" w:hint="eastAsia"/>
          <w:sz w:val="24"/>
        </w:rPr>
        <w:t>）应掌握的基础知识及认知结构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掌握社会学、统计学、心理学等学科领域的基本理论和知识，熟悉田野工作、社会调查与统计分析的基本步骤和方法；熟悉国家相关的政策与法规，有较强的法制意识；了解社会学学科领域理论与实践的前沿及最新发展动态。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（</w:t>
      </w:r>
      <w:r>
        <w:rPr>
          <w:rFonts w:ascii="华文仿宋" w:eastAsia="华文仿宋" w:hAnsi="华文仿宋" w:hint="eastAsia"/>
          <w:sz w:val="24"/>
        </w:rPr>
        <w:t>3</w:t>
      </w:r>
      <w:r>
        <w:rPr>
          <w:rFonts w:ascii="华文仿宋" w:eastAsia="华文仿宋" w:hAnsi="华文仿宋" w:hint="eastAsia"/>
          <w:sz w:val="24"/>
        </w:rPr>
        <w:t>）应具备的专业及综合能力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具有良好的理论思维能力和自主学习的能力；具有一定的学术创新能力，</w:t>
      </w:r>
      <w:r>
        <w:rPr>
          <w:rFonts w:ascii="华文仿宋" w:eastAsia="华文仿宋" w:hAnsi="华文仿宋"/>
          <w:sz w:val="24"/>
        </w:rPr>
        <w:t>能够敏锐地观察社会现象，提出学术问题并运用系统性的方法加以深入分析的能力</w:t>
      </w:r>
      <w:r>
        <w:rPr>
          <w:rFonts w:ascii="华文仿宋" w:eastAsia="华文仿宋" w:hAnsi="华文仿宋" w:hint="eastAsia"/>
          <w:sz w:val="24"/>
        </w:rPr>
        <w:t>；具备开展田野工作、社会调查研究、社会问题解析及社会规划的</w:t>
      </w:r>
      <w:r>
        <w:rPr>
          <w:rFonts w:ascii="华文仿宋" w:eastAsia="华文仿宋" w:hAnsi="华文仿宋" w:hint="eastAsia"/>
          <w:sz w:val="24"/>
        </w:rPr>
        <w:t>能力；具有较强的语言和文字表达、人际沟通、组织协调及领导能力；具备一定的外语听、说、读、写、译能力和计算机应用能力；</w:t>
      </w:r>
      <w:r>
        <w:rPr>
          <w:rFonts w:ascii="华文仿宋" w:eastAsia="华文仿宋" w:hAnsi="华文仿宋"/>
          <w:sz w:val="24"/>
        </w:rPr>
        <w:t>掌握文献检索、资料查询的</w:t>
      </w:r>
      <w:proofErr w:type="gramStart"/>
      <w:r>
        <w:rPr>
          <w:rFonts w:ascii="华文仿宋" w:eastAsia="华文仿宋" w:hAnsi="华文仿宋"/>
          <w:sz w:val="24"/>
        </w:rPr>
        <w:t>前沿方法</w:t>
      </w:r>
      <w:proofErr w:type="gramEnd"/>
      <w:r>
        <w:rPr>
          <w:rFonts w:ascii="华文仿宋" w:eastAsia="华文仿宋" w:hAnsi="华文仿宋"/>
          <w:sz w:val="24"/>
        </w:rPr>
        <w:t>和技能</w:t>
      </w:r>
      <w:r>
        <w:rPr>
          <w:rFonts w:ascii="华文仿宋" w:eastAsia="华文仿宋" w:hAnsi="华文仿宋" w:hint="eastAsia"/>
          <w:sz w:val="24"/>
        </w:rPr>
        <w:t>。</w:t>
      </w:r>
    </w:p>
    <w:p w:rsidR="00C06161" w:rsidRDefault="005F30CC">
      <w:pPr>
        <w:spacing w:line="500" w:lineRule="exact"/>
        <w:outlineLvl w:val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lastRenderedPageBreak/>
        <w:t xml:space="preserve">3. </w:t>
      </w:r>
      <w:r>
        <w:rPr>
          <w:rFonts w:ascii="华文仿宋" w:eastAsia="华文仿宋" w:hAnsi="华文仿宋" w:hint="eastAsia"/>
          <w:b/>
          <w:sz w:val="28"/>
          <w:szCs w:val="28"/>
        </w:rPr>
        <w:t>研究方向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1.</w:t>
      </w:r>
      <w:r>
        <w:rPr>
          <w:rFonts w:ascii="华文仿宋" w:eastAsia="华文仿宋" w:hAnsi="华文仿宋" w:hint="eastAsia"/>
          <w:sz w:val="24"/>
        </w:rPr>
        <w:t>计算社会学理论与研究方法</w:t>
      </w:r>
      <w:r>
        <w:rPr>
          <w:rFonts w:ascii="华文仿宋" w:eastAsia="华文仿宋" w:hAnsi="华文仿宋" w:hint="eastAsia"/>
          <w:sz w:val="24"/>
        </w:rPr>
        <w:t>       2.</w:t>
      </w:r>
      <w:r>
        <w:rPr>
          <w:rFonts w:ascii="华文仿宋" w:eastAsia="华文仿宋" w:hAnsi="华文仿宋" w:hint="eastAsia"/>
          <w:sz w:val="24"/>
        </w:rPr>
        <w:t>数字化转型的社会学与人类学研究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3.</w:t>
      </w:r>
      <w:r>
        <w:rPr>
          <w:rFonts w:ascii="华文仿宋" w:eastAsia="华文仿宋" w:hAnsi="华文仿宋" w:hint="eastAsia"/>
          <w:sz w:val="24"/>
        </w:rPr>
        <w:t>转型社会的工业与工程社会学</w:t>
      </w:r>
      <w:r>
        <w:rPr>
          <w:rFonts w:ascii="华文仿宋" w:eastAsia="华文仿宋" w:hAnsi="华文仿宋" w:hint="eastAsia"/>
          <w:sz w:val="24"/>
        </w:rPr>
        <w:t>    4.</w:t>
      </w:r>
      <w:r>
        <w:rPr>
          <w:rFonts w:ascii="华文仿宋" w:eastAsia="华文仿宋" w:hAnsi="华文仿宋" w:hint="eastAsia"/>
          <w:sz w:val="24"/>
        </w:rPr>
        <w:t>人口、社区与城市的发展与智慧治理问题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5.</w:t>
      </w:r>
      <w:r>
        <w:rPr>
          <w:rFonts w:ascii="华文仿宋" w:eastAsia="华文仿宋" w:hAnsi="华文仿宋" w:hint="eastAsia"/>
          <w:sz w:val="24"/>
        </w:rPr>
        <w:t>智慧社会的社会政策与社会管理问题</w:t>
      </w:r>
      <w:r>
        <w:rPr>
          <w:rFonts w:ascii="华文仿宋" w:eastAsia="华文仿宋" w:hAnsi="华文仿宋" w:hint="eastAsia"/>
          <w:sz w:val="24"/>
        </w:rPr>
        <w:t>        </w:t>
      </w:r>
    </w:p>
    <w:p w:rsidR="00C06161" w:rsidRDefault="005F30CC">
      <w:pPr>
        <w:spacing w:line="500" w:lineRule="exact"/>
        <w:outlineLvl w:val="0"/>
        <w:rPr>
          <w:rFonts w:ascii="华文仿宋" w:eastAsia="华文仿宋" w:hAnsi="华文仿宋"/>
          <w:b/>
          <w:sz w:val="28"/>
          <w:szCs w:val="28"/>
        </w:rPr>
      </w:pPr>
      <w:bookmarkStart w:id="0" w:name="_Hlk78222830"/>
      <w:r>
        <w:rPr>
          <w:rFonts w:ascii="华文仿宋" w:eastAsia="华文仿宋" w:hAnsi="华文仿宋" w:hint="eastAsia"/>
          <w:b/>
          <w:sz w:val="28"/>
          <w:szCs w:val="28"/>
        </w:rPr>
        <w:t xml:space="preserve">4. </w:t>
      </w:r>
      <w:r>
        <w:rPr>
          <w:rFonts w:ascii="华文仿宋" w:eastAsia="华文仿宋" w:hAnsi="华文仿宋" w:hint="eastAsia"/>
          <w:b/>
          <w:sz w:val="28"/>
          <w:szCs w:val="28"/>
        </w:rPr>
        <w:t>培养年限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全日制学术学位硕士研究生的基本学习年限为</w:t>
      </w:r>
      <w:r>
        <w:rPr>
          <w:rFonts w:ascii="华文仿宋" w:eastAsia="华文仿宋" w:hAnsi="华文仿宋" w:hint="eastAsia"/>
          <w:sz w:val="24"/>
        </w:rPr>
        <w:t>2</w:t>
      </w:r>
      <w:r>
        <w:rPr>
          <w:rFonts w:ascii="华文仿宋" w:eastAsia="华文仿宋" w:hAnsi="华文仿宋" w:hint="eastAsia"/>
          <w:sz w:val="24"/>
        </w:rPr>
        <w:t>年。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全日制硕士研究生基本学制</w:t>
      </w:r>
      <w:r>
        <w:rPr>
          <w:rFonts w:ascii="华文仿宋" w:eastAsia="华文仿宋" w:hAnsi="华文仿宋" w:hint="eastAsia"/>
          <w:sz w:val="24"/>
        </w:rPr>
        <w:t>2</w:t>
      </w:r>
      <w:r>
        <w:rPr>
          <w:rFonts w:ascii="华文仿宋" w:eastAsia="华文仿宋" w:hAnsi="华文仿宋" w:hint="eastAsia"/>
          <w:sz w:val="24"/>
        </w:rPr>
        <w:t>年。课程学习用</w:t>
      </w:r>
      <w:r>
        <w:rPr>
          <w:rFonts w:ascii="华文仿宋" w:eastAsia="华文仿宋" w:hAnsi="华文仿宋" w:hint="eastAsia"/>
          <w:sz w:val="24"/>
        </w:rPr>
        <w:t>0.75-1</w:t>
      </w:r>
      <w:r>
        <w:rPr>
          <w:rFonts w:ascii="华文仿宋" w:eastAsia="华文仿宋" w:hAnsi="华文仿宋" w:hint="eastAsia"/>
          <w:sz w:val="24"/>
        </w:rPr>
        <w:t>学年时间完成，用</w:t>
      </w:r>
      <w:r>
        <w:rPr>
          <w:rFonts w:ascii="华文仿宋" w:eastAsia="华文仿宋" w:hAnsi="华文仿宋" w:hint="eastAsia"/>
          <w:sz w:val="24"/>
        </w:rPr>
        <w:t>1-1.25</w:t>
      </w:r>
      <w:r>
        <w:rPr>
          <w:rFonts w:ascii="华文仿宋" w:eastAsia="华文仿宋" w:hAnsi="华文仿宋" w:hint="eastAsia"/>
          <w:sz w:val="24"/>
        </w:rPr>
        <w:t>学年完成硕士学位论文。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留学生基本学制</w:t>
      </w:r>
      <w:r>
        <w:rPr>
          <w:rFonts w:ascii="华文仿宋" w:eastAsia="华文仿宋" w:hAnsi="华文仿宋" w:hint="eastAsia"/>
          <w:sz w:val="24"/>
        </w:rPr>
        <w:t>2</w:t>
      </w:r>
      <w:r>
        <w:rPr>
          <w:rFonts w:ascii="华文仿宋" w:eastAsia="华文仿宋" w:hAnsi="华文仿宋" w:hint="eastAsia"/>
          <w:sz w:val="24"/>
        </w:rPr>
        <w:t>年。课程学习用</w:t>
      </w:r>
      <w:r>
        <w:rPr>
          <w:rFonts w:ascii="华文仿宋" w:eastAsia="华文仿宋" w:hAnsi="华文仿宋" w:hint="eastAsia"/>
          <w:sz w:val="24"/>
        </w:rPr>
        <w:t>0.75-1</w:t>
      </w:r>
      <w:r>
        <w:rPr>
          <w:rFonts w:ascii="华文仿宋" w:eastAsia="华文仿宋" w:hAnsi="华文仿宋" w:hint="eastAsia"/>
          <w:sz w:val="24"/>
        </w:rPr>
        <w:t>学年时间完成，用</w:t>
      </w:r>
      <w:r>
        <w:rPr>
          <w:rFonts w:ascii="华文仿宋" w:eastAsia="华文仿宋" w:hAnsi="华文仿宋" w:hint="eastAsia"/>
          <w:sz w:val="24"/>
        </w:rPr>
        <w:t>1-1.25</w:t>
      </w:r>
      <w:r>
        <w:rPr>
          <w:rFonts w:ascii="华文仿宋" w:eastAsia="华文仿宋" w:hAnsi="华文仿宋" w:hint="eastAsia"/>
          <w:sz w:val="24"/>
        </w:rPr>
        <w:t>学年完成硕士学位论文。如果达不到要求可延期一年。</w:t>
      </w: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0C173C" w:rsidRDefault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</w:p>
    <w:bookmarkEnd w:id="0"/>
    <w:p w:rsidR="00C06161" w:rsidRDefault="005F30CC">
      <w:pPr>
        <w:numPr>
          <w:ilvl w:val="0"/>
          <w:numId w:val="1"/>
        </w:numPr>
        <w:spacing w:line="500" w:lineRule="exact"/>
        <w:outlineLvl w:val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lastRenderedPageBreak/>
        <w:t>课程体系设置</w:t>
      </w:r>
    </w:p>
    <w:tbl>
      <w:tblPr>
        <w:tblpPr w:leftFromText="180" w:rightFromText="180" w:vertAnchor="text" w:horzAnchor="page" w:tblpX="1127" w:tblpY="74"/>
        <w:tblOverlap w:val="never"/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79"/>
        <w:gridCol w:w="1260"/>
        <w:gridCol w:w="3600"/>
        <w:gridCol w:w="1080"/>
        <w:gridCol w:w="720"/>
        <w:gridCol w:w="881"/>
        <w:gridCol w:w="805"/>
      </w:tblGrid>
      <w:tr w:rsidR="000C173C" w:rsidTr="007F3438">
        <w:trPr>
          <w:cantSplit/>
          <w:trHeight w:val="543"/>
        </w:trPr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0C173C" w:rsidRPr="000C173C" w:rsidRDefault="000C173C" w:rsidP="000C173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b/>
                <w:bCs/>
              </w:rPr>
            </w:pPr>
            <w:r w:rsidRPr="000C173C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课程编号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学时</w:t>
            </w:r>
          </w:p>
          <w:p w:rsidR="000C173C" w:rsidRDefault="000C173C" w:rsidP="007F3438">
            <w:pPr>
              <w:snapToGrid w:val="0"/>
              <w:ind w:leftChars="-51" w:left="-107" w:rightChars="-60" w:right="-1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课内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实验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C173C" w:rsidRDefault="000C173C" w:rsidP="007F3438">
            <w:pPr>
              <w:snapToGrid w:val="0"/>
              <w:ind w:leftChars="-51" w:left="-107"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</w:t>
            </w:r>
          </w:p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0C173C" w:rsidTr="007F3438">
        <w:trPr>
          <w:cantSplit/>
          <w:trHeight w:val="397"/>
        </w:trPr>
        <w:tc>
          <w:tcPr>
            <w:tcW w:w="675" w:type="dxa"/>
            <w:vMerge w:val="restart"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</w:t>
            </w:r>
          </w:p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</w:t>
            </w:r>
          </w:p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0C173C" w:rsidRDefault="000C173C" w:rsidP="007F3438">
            <w:pPr>
              <w:snapToGrid w:val="0"/>
              <w:ind w:leftChars="-82" w:left="-172"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公共</w:t>
            </w:r>
          </w:p>
          <w:p w:rsidR="000C173C" w:rsidRDefault="000C173C" w:rsidP="007F3438">
            <w:pPr>
              <w:snapToGrid w:val="0"/>
              <w:ind w:leftChars="-82" w:left="-172"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学位课</w:t>
            </w: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MX61001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新时代中国特色社会主义理论与实践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</w:t>
            </w:r>
          </w:p>
        </w:tc>
        <w:tc>
          <w:tcPr>
            <w:tcW w:w="805" w:type="dxa"/>
            <w:vMerge w:val="restart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必修</w:t>
            </w:r>
          </w:p>
        </w:tc>
      </w:tr>
      <w:tr w:rsidR="000C173C" w:rsidTr="007F3438">
        <w:trPr>
          <w:cantSplit/>
          <w:trHeight w:val="397"/>
        </w:trPr>
        <w:tc>
          <w:tcPr>
            <w:tcW w:w="675" w:type="dxa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/>
            <w:vAlign w:val="center"/>
          </w:tcPr>
          <w:p w:rsidR="000C173C" w:rsidRDefault="000C173C" w:rsidP="007F3438">
            <w:pPr>
              <w:snapToGrid w:val="0"/>
              <w:ind w:leftChars="-82" w:left="-172" w:rightChars="-51" w:right="-107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MX61002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自然辩证法概论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春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675" w:type="dxa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/>
          </w:tcPr>
          <w:p w:rsidR="000C173C" w:rsidRDefault="000C173C" w:rsidP="007F3438">
            <w:pPr>
              <w:snapToGrid w:val="0"/>
              <w:ind w:leftChars="-82" w:left="-172" w:rightChars="-51" w:right="-107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FL62000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第一外国语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秋/春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675" w:type="dxa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0C173C" w:rsidRDefault="000C173C" w:rsidP="007F3438">
            <w:pPr>
              <w:snapToGrid w:val="0"/>
              <w:ind w:leftChars="-82" w:left="-172"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  <w:p w:rsidR="000C173C" w:rsidRDefault="000C173C" w:rsidP="007F3438">
            <w:pPr>
              <w:snapToGrid w:val="0"/>
              <w:ind w:leftChars="-82" w:left="-172"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核心课</w:t>
            </w: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HS64201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西方社会理论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</w:t>
            </w:r>
          </w:p>
        </w:tc>
        <w:tc>
          <w:tcPr>
            <w:tcW w:w="805" w:type="dxa"/>
            <w:vMerge w:val="restart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必修</w:t>
            </w:r>
          </w:p>
        </w:tc>
      </w:tr>
      <w:tr w:rsidR="000C173C" w:rsidTr="007F3438">
        <w:trPr>
          <w:cantSplit/>
          <w:trHeight w:val="397"/>
        </w:trPr>
        <w:tc>
          <w:tcPr>
            <w:tcW w:w="675" w:type="dxa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/>
            <w:vAlign w:val="center"/>
          </w:tcPr>
          <w:p w:rsidR="000C173C" w:rsidRDefault="000C173C" w:rsidP="007F3438">
            <w:pPr>
              <w:snapToGrid w:val="0"/>
              <w:ind w:leftChars="-82" w:left="-172" w:rightChars="-51" w:right="-107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HS64202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高级社会统计学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675" w:type="dxa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/>
            <w:vAlign w:val="center"/>
          </w:tcPr>
          <w:p w:rsidR="000C173C" w:rsidRDefault="000C173C" w:rsidP="007F3438">
            <w:pPr>
              <w:snapToGrid w:val="0"/>
              <w:ind w:leftChars="-82" w:left="-172" w:rightChars="-51" w:right="-107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HS64203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  <w:highlight w:val="yellow"/>
              </w:rPr>
            </w:pPr>
            <w:r>
              <w:rPr>
                <w:rFonts w:ascii="楷体" w:eastAsia="楷体" w:hAnsi="楷体" w:hint="eastAsia"/>
                <w:szCs w:val="21"/>
                <w:highlight w:val="yellow"/>
              </w:rPr>
              <w:t>中国社会生活史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春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675" w:type="dxa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/>
            <w:vAlign w:val="center"/>
          </w:tcPr>
          <w:p w:rsidR="000C173C" w:rsidRDefault="000C173C" w:rsidP="007F3438">
            <w:pPr>
              <w:snapToGrid w:val="0"/>
              <w:ind w:leftChars="-82" w:left="-172" w:rightChars="-51" w:right="-107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HS64204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  <w:highlight w:val="yellow"/>
              </w:rPr>
            </w:pPr>
            <w:r>
              <w:rPr>
                <w:rFonts w:ascii="楷体" w:eastAsia="楷体" w:hAnsi="楷体" w:hint="eastAsia"/>
                <w:szCs w:val="21"/>
                <w:highlight w:val="yellow"/>
              </w:rPr>
              <w:t>网络社会学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春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675" w:type="dxa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HS64205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社会理论名著选读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675" w:type="dxa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HS64206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数据分析技术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675" w:type="dxa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HS64212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学术规范及论文写作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16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 w:val="restart"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选</w:t>
            </w:r>
          </w:p>
          <w:p w:rsidR="000C173C" w:rsidRDefault="000C173C" w:rsidP="007F3438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0C173C" w:rsidRDefault="000C173C" w:rsidP="007F3438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修</w:t>
            </w:r>
          </w:p>
          <w:p w:rsidR="000C173C" w:rsidRDefault="000C173C" w:rsidP="007F3438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0C173C" w:rsidRDefault="000C173C" w:rsidP="007F3438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</w:t>
            </w:r>
          </w:p>
          <w:p w:rsidR="000C173C" w:rsidRDefault="000C173C" w:rsidP="007F3438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0C173C" w:rsidRDefault="000C173C" w:rsidP="007F3438">
            <w:pPr>
              <w:snapToGrid w:val="0"/>
              <w:ind w:leftChars="-82" w:left="-172" w:rightChars="-51" w:right="-107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HS64207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心理动力学理论与实战前沿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</w:t>
            </w:r>
          </w:p>
        </w:tc>
        <w:tc>
          <w:tcPr>
            <w:tcW w:w="805" w:type="dxa"/>
            <w:vMerge w:val="restart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选修</w:t>
            </w: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/>
            <w:vAlign w:val="center"/>
          </w:tcPr>
          <w:p w:rsidR="000C173C" w:rsidRDefault="000C173C" w:rsidP="007F3438">
            <w:pPr>
              <w:snapToGrid w:val="0"/>
              <w:ind w:leftChars="-82" w:left="-172" w:rightChars="-51" w:right="-107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HS64208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社会治理专题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HS64213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转型社会中的社区治理研究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HS64210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  <w:highlight w:val="yellow"/>
              </w:rPr>
              <w:t>中国社会学史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春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HS64211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  <w:highlight w:val="yellow"/>
              </w:rPr>
              <w:t>计算社会科学基础理论与方法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24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1.5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春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HS64301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社会工作理论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48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HS64304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  <w:highlight w:val="yellow"/>
              </w:rPr>
              <w:t>社会工作研究方法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春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HS64308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非盈利组织管理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HS65301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  <w:highlight w:val="yellow"/>
              </w:rPr>
              <w:t>素质提升课（外聘专家）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春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HS64128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  <w:highlight w:val="yellow"/>
              </w:rPr>
              <w:t>现代西方经济学流派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春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HS64129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西方经济思想史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HS64414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  <w:highlight w:val="yellow"/>
              </w:rPr>
              <w:t>法社会学专题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春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HS64415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  <w:highlight w:val="yellow"/>
              </w:rPr>
              <w:t>中国传统法律文化专题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春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t>PE65001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体育健身课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</w:t>
            </w:r>
          </w:p>
        </w:tc>
        <w:tc>
          <w:tcPr>
            <w:tcW w:w="805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必修</w:t>
            </w: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 w:val="restart"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必修环节</w:t>
            </w: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HS69001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学位论文开题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秋</w:t>
            </w:r>
          </w:p>
        </w:tc>
        <w:tc>
          <w:tcPr>
            <w:tcW w:w="805" w:type="dxa"/>
            <w:vMerge w:val="restart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必修</w:t>
            </w:r>
          </w:p>
        </w:tc>
      </w:tr>
      <w:tr w:rsidR="000C173C" w:rsidTr="007F3438">
        <w:trPr>
          <w:cantSplit/>
          <w:trHeight w:val="397"/>
        </w:trPr>
        <w:tc>
          <w:tcPr>
            <w:tcW w:w="1754" w:type="dxa"/>
            <w:gridSpan w:val="2"/>
            <w:vMerge/>
            <w:vAlign w:val="center"/>
          </w:tcPr>
          <w:p w:rsidR="000C173C" w:rsidRDefault="000C173C" w:rsidP="007F34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C173C" w:rsidRDefault="000C173C" w:rsidP="007F3438">
            <w:pPr>
              <w:snapToGrid w:val="0"/>
              <w:spacing w:line="228" w:lineRule="auto"/>
              <w:jc w:val="center"/>
            </w:pPr>
            <w:r>
              <w:rPr>
                <w:rFonts w:hint="eastAsia"/>
              </w:rPr>
              <w:t>HS69002</w:t>
            </w:r>
          </w:p>
        </w:tc>
        <w:tc>
          <w:tcPr>
            <w:tcW w:w="360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学位论文中期</w:t>
            </w:r>
          </w:p>
        </w:tc>
        <w:tc>
          <w:tcPr>
            <w:tcW w:w="108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</w:t>
            </w:r>
          </w:p>
        </w:tc>
        <w:tc>
          <w:tcPr>
            <w:tcW w:w="720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春</w:t>
            </w:r>
          </w:p>
        </w:tc>
        <w:tc>
          <w:tcPr>
            <w:tcW w:w="805" w:type="dxa"/>
            <w:vMerge/>
            <w:vAlign w:val="center"/>
          </w:tcPr>
          <w:p w:rsidR="000C173C" w:rsidRDefault="000C173C" w:rsidP="007F3438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0C173C" w:rsidRDefault="000C173C" w:rsidP="000C173C">
      <w:pPr>
        <w:snapToGrid w:val="0"/>
        <w:spacing w:line="300" w:lineRule="auto"/>
        <w:ind w:firstLineChars="200" w:firstLine="480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社会学</w:t>
      </w:r>
      <w:r>
        <w:rPr>
          <w:rFonts w:ascii="华文仿宋" w:eastAsia="华文仿宋" w:hAnsi="华文仿宋" w:hint="eastAsia"/>
          <w:sz w:val="24"/>
        </w:rPr>
        <w:t>学术学位硕士研究生</w:t>
      </w:r>
      <w:proofErr w:type="gramStart"/>
      <w:r>
        <w:rPr>
          <w:rFonts w:ascii="华文仿宋" w:eastAsia="华文仿宋" w:hAnsi="华文仿宋" w:hint="eastAsia"/>
          <w:sz w:val="24"/>
        </w:rPr>
        <w:t>培养总</w:t>
      </w:r>
      <w:proofErr w:type="gramEnd"/>
      <w:r>
        <w:rPr>
          <w:rFonts w:ascii="华文仿宋" w:eastAsia="华文仿宋" w:hAnsi="华文仿宋" w:hint="eastAsia"/>
          <w:sz w:val="24"/>
        </w:rPr>
        <w:t>学分</w:t>
      </w:r>
      <w:r>
        <w:rPr>
          <w:rFonts w:ascii="华文仿宋" w:eastAsia="华文仿宋" w:hAnsi="华文仿宋" w:cs="华文仿宋" w:hint="eastAsia"/>
          <w:sz w:val="24"/>
        </w:rPr>
        <w:t>要求为不少于</w:t>
      </w:r>
      <w:r>
        <w:rPr>
          <w:rFonts w:ascii="华文仿宋" w:eastAsia="华文仿宋" w:hAnsi="华文仿宋" w:cs="华文仿宋" w:hint="eastAsia"/>
          <w:b/>
          <w:bCs/>
          <w:sz w:val="24"/>
        </w:rPr>
        <w:t>（≥）29</w:t>
      </w:r>
      <w:r>
        <w:rPr>
          <w:rFonts w:ascii="华文仿宋" w:eastAsia="华文仿宋" w:hAnsi="华文仿宋" w:cs="华文仿宋" w:hint="eastAsia"/>
          <w:sz w:val="24"/>
        </w:rPr>
        <w:t>学分，其中学位课不少于</w:t>
      </w:r>
      <w:r>
        <w:rPr>
          <w:rFonts w:ascii="华文仿宋" w:eastAsia="华文仿宋" w:hAnsi="华文仿宋" w:cs="华文仿宋" w:hint="eastAsia"/>
          <w:b/>
          <w:bCs/>
          <w:sz w:val="24"/>
        </w:rPr>
        <w:t>（≥）</w:t>
      </w:r>
      <w:r>
        <w:rPr>
          <w:rFonts w:ascii="华文仿宋" w:eastAsia="华文仿宋" w:hAnsi="华文仿宋" w:cs="华文仿宋"/>
          <w:sz w:val="24"/>
        </w:rPr>
        <w:t>18</w:t>
      </w:r>
      <w:r>
        <w:rPr>
          <w:rFonts w:ascii="华文仿宋" w:eastAsia="华文仿宋" w:hAnsi="华文仿宋" w:cs="华文仿宋" w:hint="eastAsia"/>
          <w:sz w:val="24"/>
        </w:rPr>
        <w:t>学分，选修课不少于</w:t>
      </w:r>
      <w:r>
        <w:rPr>
          <w:rFonts w:ascii="华文仿宋" w:eastAsia="华文仿宋" w:hAnsi="华文仿宋" w:cs="华文仿宋" w:hint="eastAsia"/>
          <w:b/>
          <w:bCs/>
          <w:sz w:val="24"/>
        </w:rPr>
        <w:t>（≥）</w:t>
      </w:r>
      <w:r>
        <w:rPr>
          <w:rFonts w:ascii="华文仿宋" w:eastAsia="华文仿宋" w:hAnsi="华文仿宋" w:cs="华文仿宋" w:hint="eastAsia"/>
          <w:sz w:val="24"/>
        </w:rPr>
        <w:t>9学分，必修环节2</w:t>
      </w:r>
      <w:r>
        <w:rPr>
          <w:rFonts w:ascii="华文仿宋" w:eastAsia="华文仿宋" w:hAnsi="华文仿宋" w:cs="华文仿宋"/>
          <w:sz w:val="24"/>
        </w:rPr>
        <w:t>学分</w:t>
      </w:r>
      <w:r>
        <w:rPr>
          <w:rFonts w:ascii="华文仿宋" w:eastAsia="华文仿宋" w:hAnsi="华文仿宋" w:cs="华文仿宋" w:hint="eastAsia"/>
          <w:sz w:val="24"/>
        </w:rPr>
        <w:t>。</w:t>
      </w:r>
    </w:p>
    <w:p w:rsidR="00C06161" w:rsidRPr="000C173C" w:rsidRDefault="00C06161">
      <w:pPr>
        <w:spacing w:line="500" w:lineRule="exact"/>
        <w:outlineLvl w:val="0"/>
        <w:rPr>
          <w:rFonts w:ascii="华文仿宋" w:eastAsia="华文仿宋" w:hAnsi="华文仿宋"/>
          <w:b/>
          <w:sz w:val="28"/>
          <w:szCs w:val="28"/>
        </w:rPr>
      </w:pPr>
    </w:p>
    <w:p w:rsidR="00C06161" w:rsidRDefault="000C173C" w:rsidP="000C173C">
      <w:pPr>
        <w:spacing w:line="500" w:lineRule="exact"/>
        <w:outlineLvl w:val="0"/>
        <w:rPr>
          <w:rFonts w:ascii="华文仿宋" w:eastAsia="华文仿宋" w:hAnsi="华文仿宋"/>
          <w:b/>
          <w:sz w:val="28"/>
          <w:szCs w:val="28"/>
        </w:rPr>
      </w:pPr>
      <w:r w:rsidRPr="000C173C">
        <w:rPr>
          <w:rFonts w:ascii="华文仿宋" w:eastAsia="华文仿宋" w:hAnsi="华文仿宋" w:hint="eastAsia"/>
          <w:b/>
          <w:sz w:val="28"/>
          <w:szCs w:val="28"/>
        </w:rPr>
        <w:t>6</w:t>
      </w:r>
      <w:r w:rsidRPr="000C173C">
        <w:rPr>
          <w:rFonts w:ascii="华文仿宋" w:eastAsia="华文仿宋" w:hAnsi="华文仿宋"/>
          <w:b/>
          <w:sz w:val="28"/>
          <w:szCs w:val="28"/>
        </w:rPr>
        <w:t>.</w:t>
      </w:r>
      <w:r>
        <w:rPr>
          <w:rFonts w:ascii="华文仿宋" w:eastAsia="华文仿宋" w:hAnsi="华文仿宋"/>
          <w:b/>
          <w:sz w:val="28"/>
          <w:szCs w:val="28"/>
        </w:rPr>
        <w:t xml:space="preserve"> </w:t>
      </w:r>
      <w:r w:rsidR="005F30CC">
        <w:rPr>
          <w:rFonts w:ascii="华文仿宋" w:eastAsia="华文仿宋" w:hAnsi="华文仿宋" w:hint="eastAsia"/>
          <w:b/>
          <w:sz w:val="28"/>
          <w:szCs w:val="28"/>
        </w:rPr>
        <w:t>补修课程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对</w:t>
      </w:r>
      <w:r>
        <w:rPr>
          <w:rFonts w:ascii="华文仿宋" w:eastAsia="华文仿宋" w:hAnsi="华文仿宋" w:hint="eastAsia"/>
          <w:sz w:val="24"/>
        </w:rPr>
        <w:t>缺少本学科本科层次专业基础的硕士研究生，一般应在导师指导下确定</w:t>
      </w:r>
      <w:proofErr w:type="gramStart"/>
      <w:r>
        <w:rPr>
          <w:rFonts w:ascii="华文仿宋" w:eastAsia="华文仿宋" w:hAnsi="华文仿宋" w:hint="eastAsia"/>
          <w:sz w:val="24"/>
        </w:rPr>
        <w:t>若</w:t>
      </w:r>
      <w:r>
        <w:rPr>
          <w:rFonts w:ascii="华文仿宋" w:eastAsia="华文仿宋" w:hAnsi="华文仿宋" w:hint="eastAsia"/>
          <w:sz w:val="24"/>
        </w:rPr>
        <w:lastRenderedPageBreak/>
        <w:t>干门本学科</w:t>
      </w:r>
      <w:proofErr w:type="gramEnd"/>
      <w:r>
        <w:rPr>
          <w:rFonts w:ascii="华文仿宋" w:eastAsia="华文仿宋" w:hAnsi="华文仿宋" w:hint="eastAsia"/>
          <w:sz w:val="24"/>
        </w:rPr>
        <w:t>的本科生主干课程作为补修课程（见上表），补修课不计入学分，但可记入研究生成绩单。</w:t>
      </w:r>
    </w:p>
    <w:p w:rsidR="00C06161" w:rsidRDefault="000C173C" w:rsidP="000C173C">
      <w:pPr>
        <w:spacing w:line="500" w:lineRule="exact"/>
        <w:outlineLvl w:val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7</w:t>
      </w:r>
      <w:r>
        <w:rPr>
          <w:rFonts w:ascii="华文仿宋" w:eastAsia="华文仿宋" w:hAnsi="华文仿宋"/>
          <w:b/>
          <w:sz w:val="28"/>
          <w:szCs w:val="28"/>
        </w:rPr>
        <w:t xml:space="preserve">. </w:t>
      </w:r>
      <w:r w:rsidR="005F30CC">
        <w:rPr>
          <w:rFonts w:ascii="华文仿宋" w:eastAsia="华文仿宋" w:hAnsi="华文仿宋" w:hint="eastAsia"/>
          <w:b/>
          <w:sz w:val="28"/>
          <w:szCs w:val="28"/>
        </w:rPr>
        <w:t>必修环节及要求</w:t>
      </w:r>
    </w:p>
    <w:p w:rsidR="000C173C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（</w:t>
      </w:r>
      <w:r>
        <w:rPr>
          <w:rFonts w:ascii="华文仿宋" w:eastAsia="华文仿宋" w:hAnsi="华文仿宋" w:hint="eastAsia"/>
          <w:sz w:val="24"/>
        </w:rPr>
        <w:t>1</w:t>
      </w:r>
      <w:r>
        <w:rPr>
          <w:rFonts w:ascii="华文仿宋" w:eastAsia="华文仿宋" w:hAnsi="华文仿宋" w:hint="eastAsia"/>
          <w:sz w:val="24"/>
        </w:rPr>
        <w:t>）</w:t>
      </w:r>
      <w:r w:rsidR="000C173C">
        <w:rPr>
          <w:rFonts w:ascii="华文仿宋" w:eastAsia="华文仿宋" w:hAnsi="华文仿宋" w:hint="eastAsia"/>
          <w:sz w:val="24"/>
        </w:rPr>
        <w:t>开题报告（1学分）：学位论文开题报告公开进行，报告具体时间一般设在秋季学期。具体要求参照《哈尔滨工业大学研究生毕业（学位）论文开题报告暂行规定》。论文开题实行末位监控制度。</w:t>
      </w:r>
    </w:p>
    <w:p w:rsidR="00C06161" w:rsidRDefault="005F30CC" w:rsidP="000C173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（</w:t>
      </w:r>
      <w:r>
        <w:rPr>
          <w:rFonts w:ascii="华文仿宋" w:eastAsia="华文仿宋" w:hAnsi="华文仿宋" w:hint="eastAsia"/>
          <w:sz w:val="24"/>
        </w:rPr>
        <w:t>2</w:t>
      </w:r>
      <w:r>
        <w:rPr>
          <w:rFonts w:ascii="华文仿宋" w:eastAsia="华文仿宋" w:hAnsi="华文仿宋" w:hint="eastAsia"/>
          <w:sz w:val="24"/>
        </w:rPr>
        <w:t>）</w:t>
      </w:r>
      <w:r w:rsidR="000C173C">
        <w:rPr>
          <w:rFonts w:ascii="华文仿宋" w:eastAsia="华文仿宋" w:hAnsi="华文仿宋" w:hint="eastAsia"/>
          <w:sz w:val="24"/>
        </w:rPr>
        <w:t>学位论文中期检查（1学分）：在学位论文工作的中期，由社会学系组织考核小组，对研究生的思想政治表现、综合能力、论文工作进展情况以及工作态度和精力投入等进行全面考查，检查距离申请答辩的时间不得少于三个月。通过检查者，准予继续进行学位论文工作。学位论文中期检查不通过者，半年之后再次参加中检。经过2次中检不合格者，将取消其继续攻读硕士研究生资格。具体要求参照《哈尔滨工业大学研究生学位论文中期检查规定》。论文中期检查实行末位监控制度。</w:t>
      </w:r>
      <w:bookmarkStart w:id="1" w:name="_GoBack"/>
      <w:bookmarkEnd w:id="1"/>
    </w:p>
    <w:p w:rsidR="00C06161" w:rsidRDefault="005F30CC">
      <w:pPr>
        <w:spacing w:line="500" w:lineRule="exact"/>
        <w:outlineLvl w:val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8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. </w:t>
      </w:r>
      <w:r>
        <w:rPr>
          <w:rFonts w:ascii="华文仿宋" w:eastAsia="华文仿宋" w:hAnsi="华文仿宋" w:hint="eastAsia"/>
          <w:b/>
          <w:sz w:val="28"/>
          <w:szCs w:val="28"/>
        </w:rPr>
        <w:t>学位论文答辩及审核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学位论文答辩一般在硕士研究生入学后的第二学年末进行</w:t>
      </w:r>
      <w:r>
        <w:rPr>
          <w:rFonts w:ascii="华文仿宋" w:eastAsia="华文仿宋" w:hAnsi="华文仿宋" w:hint="eastAsia"/>
          <w:sz w:val="24"/>
        </w:rPr>
        <w:t>。硕士研究生学位论文答辩应按照《哈尔滨工业大学硕士研究生论文答辩及学位申请工作细则》进行。具体要求参照哈尔滨工业大学研究生学位论文的有关规定。</w:t>
      </w:r>
    </w:p>
    <w:p w:rsidR="00C06161" w:rsidRDefault="005F30CC">
      <w:pPr>
        <w:spacing w:line="500" w:lineRule="exact"/>
        <w:outlineLvl w:val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9.</w:t>
      </w:r>
      <w:r w:rsidR="000C173C">
        <w:rPr>
          <w:rFonts w:ascii="华文仿宋" w:eastAsia="华文仿宋" w:hAnsi="华文仿宋"/>
          <w:b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sz w:val="28"/>
          <w:szCs w:val="28"/>
        </w:rPr>
        <w:t>质量保证体系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在基础层面上：</w:t>
      </w:r>
      <w:r>
        <w:rPr>
          <w:rFonts w:ascii="华文仿宋" w:eastAsia="华文仿宋" w:hAnsi="华文仿宋" w:hint="eastAsia"/>
          <w:sz w:val="24"/>
        </w:rPr>
        <w:t>把学生道德与学风教育、心理健康纳入培养范畴，完善各项管理制度和实践教学基地建设，为研究生提供实习机会，提高实践能力，增加就业机会；完善建设导师队伍各项制度，实现导师队伍动态管理（破除导师终身制），加强导师培训，提高导师服务意识和岗位意识。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严格导师遴选制度，选拔具有高尚人格、责任心强，学风正派，治学严谨，有较高学术造诣的人进入导师队伍。继续完善导师组制度，有经验导师和新导师结成稳定的导师对，共同完成对研究生的培养，形成良好的学术讨论氛围，教学相长。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在核心层面上：</w:t>
      </w:r>
      <w:r>
        <w:rPr>
          <w:rFonts w:ascii="华文仿宋" w:eastAsia="华文仿宋" w:hAnsi="华文仿宋" w:hint="eastAsia"/>
          <w:sz w:val="24"/>
        </w:rPr>
        <w:t>强调培养方案对研究生培养的指导性、依据性导向作用。实现培养方案的定期调整与优化。紧密结合社会需求，不断对研究方向进行优化，设置突出自身特色和优势、相对稳定的研究方向。</w:t>
      </w:r>
    </w:p>
    <w:p w:rsidR="00C06161" w:rsidRDefault="005F30CC">
      <w:pPr>
        <w:snapToGrid w:val="0"/>
        <w:spacing w:line="30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在关键层面上：</w:t>
      </w:r>
      <w:r>
        <w:rPr>
          <w:rFonts w:ascii="华文仿宋" w:eastAsia="华文仿宋" w:hAnsi="华文仿宋" w:hint="eastAsia"/>
          <w:sz w:val="24"/>
        </w:rPr>
        <w:t>强化对学位论文的阶段化管理。加强开题报告要求，强化对文献综述、研究内容与研究方案的严格审核，发挥专家组</w:t>
      </w:r>
      <w:r>
        <w:rPr>
          <w:rFonts w:ascii="华文仿宋" w:eastAsia="华文仿宋" w:hAnsi="华文仿宋" w:hint="eastAsia"/>
          <w:sz w:val="24"/>
        </w:rPr>
        <w:t>的把关作用，确保学位论文计划的科学性、可行性与前沿性。强化学位论文中期检查作用，加强对论文</w:t>
      </w:r>
      <w:r>
        <w:rPr>
          <w:rFonts w:ascii="华文仿宋" w:eastAsia="华文仿宋" w:hAnsi="华文仿宋" w:hint="eastAsia"/>
          <w:sz w:val="24"/>
        </w:rPr>
        <w:lastRenderedPageBreak/>
        <w:t>研究进度的督促及研究可行性的审查，及时发现论文工作中新遇到的问题，指导学生确定具体的解决方案。强化论文答辩前评阅</w:t>
      </w:r>
      <w:proofErr w:type="gramStart"/>
      <w:r>
        <w:rPr>
          <w:rFonts w:ascii="华文仿宋" w:eastAsia="华文仿宋" w:hAnsi="华文仿宋" w:hint="eastAsia"/>
          <w:sz w:val="24"/>
        </w:rPr>
        <w:t>人制</w:t>
      </w:r>
      <w:proofErr w:type="gramEnd"/>
      <w:r>
        <w:rPr>
          <w:rFonts w:ascii="华文仿宋" w:eastAsia="华文仿宋" w:hAnsi="华文仿宋" w:hint="eastAsia"/>
          <w:sz w:val="24"/>
        </w:rPr>
        <w:t>度的作用，及时将评阅人的评阅意见反馈给学生，为学生完善、修改论文提供充足时间，为学位论文质量提高提供保证。</w:t>
      </w:r>
    </w:p>
    <w:p w:rsidR="00C06161" w:rsidRDefault="00C06161">
      <w:pPr>
        <w:snapToGrid w:val="0"/>
        <w:spacing w:line="300" w:lineRule="auto"/>
        <w:jc w:val="left"/>
        <w:rPr>
          <w:rFonts w:ascii="华文仿宋" w:eastAsia="华文仿宋" w:hAnsi="华文仿宋"/>
          <w:sz w:val="24"/>
        </w:rPr>
      </w:pPr>
    </w:p>
    <w:p w:rsidR="00C06161" w:rsidRDefault="005F30CC">
      <w:pPr>
        <w:snapToGrid w:val="0"/>
        <w:spacing w:line="300" w:lineRule="auto"/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sz w:val="24"/>
        </w:rPr>
        <w:t>附件：学术学位研究生经典文献目录</w:t>
      </w: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</w:p>
    <w:p w:rsidR="000C173C" w:rsidRDefault="000C173C">
      <w:pPr>
        <w:spacing w:line="500" w:lineRule="exact"/>
        <w:rPr>
          <w:rFonts w:ascii="华文仿宋" w:eastAsia="华文仿宋" w:hAnsi="华文仿宋" w:hint="eastAsia"/>
          <w:b/>
          <w:bCs/>
          <w:sz w:val="28"/>
          <w:szCs w:val="28"/>
        </w:rPr>
      </w:pPr>
    </w:p>
    <w:p w:rsidR="00C06161" w:rsidRDefault="005F30CC">
      <w:pPr>
        <w:snapToGrid w:val="0"/>
        <w:spacing w:line="300" w:lineRule="auto"/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lastRenderedPageBreak/>
        <w:t>附件：</w:t>
      </w:r>
    </w:p>
    <w:p w:rsidR="00C06161" w:rsidRDefault="005F30CC">
      <w:pPr>
        <w:snapToGrid w:val="0"/>
        <w:spacing w:line="30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学术学位研究生经典文献目录</w:t>
      </w:r>
    </w:p>
    <w:p w:rsidR="00C06161" w:rsidRDefault="00C06161">
      <w:pPr>
        <w:snapToGrid w:val="0"/>
        <w:spacing w:line="300" w:lineRule="auto"/>
        <w:jc w:val="center"/>
        <w:rPr>
          <w:b/>
          <w:bCs/>
          <w:sz w:val="36"/>
        </w:rPr>
      </w:pPr>
    </w:p>
    <w:p w:rsidR="00C06161" w:rsidRDefault="005F30CC">
      <w:pPr>
        <w:snapToGrid w:val="0"/>
        <w:spacing w:line="30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学科代码：</w:t>
      </w:r>
      <w:r>
        <w:rPr>
          <w:rFonts w:hint="eastAsia"/>
          <w:b/>
          <w:bCs/>
          <w:sz w:val="28"/>
          <w:szCs w:val="28"/>
        </w:rPr>
        <w:t xml:space="preserve">0303        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学科名称：社会学</w:t>
      </w:r>
    </w:p>
    <w:p w:rsidR="00C06161" w:rsidRDefault="005F30CC">
      <w:r>
        <w:rPr>
          <w:rFonts w:hint="eastAsia"/>
        </w:rPr>
        <w:t>[1]</w:t>
      </w:r>
      <w:r>
        <w:rPr>
          <w:rFonts w:hint="eastAsia"/>
        </w:rPr>
        <w:t>马克斯•韦伯</w:t>
      </w:r>
      <w:r>
        <w:rPr>
          <w:rFonts w:hint="eastAsia"/>
        </w:rPr>
        <w:t xml:space="preserve">. </w:t>
      </w:r>
      <w:r>
        <w:rPr>
          <w:rFonts w:hint="eastAsia"/>
        </w:rPr>
        <w:t>经济与社会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商务印书馆</w:t>
      </w:r>
      <w:r>
        <w:rPr>
          <w:rFonts w:hint="eastAsia"/>
        </w:rPr>
        <w:t>,1997</w:t>
      </w:r>
    </w:p>
    <w:p w:rsidR="00C06161" w:rsidRDefault="005F30CC">
      <w:r>
        <w:rPr>
          <w:rFonts w:hint="eastAsia"/>
        </w:rPr>
        <w:t>[2]</w:t>
      </w:r>
      <w:r>
        <w:rPr>
          <w:rFonts w:hint="eastAsia"/>
        </w:rPr>
        <w:t>查尔斯•赖特•米尔斯</w:t>
      </w:r>
      <w:r>
        <w:rPr>
          <w:rFonts w:hint="eastAsia"/>
        </w:rPr>
        <w:t xml:space="preserve">. </w:t>
      </w:r>
      <w:r>
        <w:rPr>
          <w:rFonts w:hint="eastAsia"/>
        </w:rPr>
        <w:t>社会学的想象力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北京：北京师范大学出版</w:t>
      </w:r>
      <w:r>
        <w:rPr>
          <w:rFonts w:hint="eastAsia"/>
        </w:rPr>
        <w:t>,2016</w:t>
      </w:r>
    </w:p>
    <w:p w:rsidR="00C06161" w:rsidRDefault="005F30CC">
      <w:r>
        <w:rPr>
          <w:rFonts w:hint="eastAsia"/>
        </w:rPr>
        <w:t>[3]</w:t>
      </w:r>
      <w:r>
        <w:rPr>
          <w:rFonts w:hint="eastAsia"/>
        </w:rPr>
        <w:t>罗伯特•默顿</w:t>
      </w:r>
      <w:r>
        <w:rPr>
          <w:rFonts w:hint="eastAsia"/>
        </w:rPr>
        <w:t xml:space="preserve">. </w:t>
      </w:r>
      <w:r>
        <w:rPr>
          <w:rFonts w:hint="eastAsia"/>
        </w:rPr>
        <w:t>社会理论与社会结构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译林出版社</w:t>
      </w:r>
      <w:r>
        <w:rPr>
          <w:rFonts w:hint="eastAsia"/>
        </w:rPr>
        <w:t>,2006</w:t>
      </w:r>
    </w:p>
    <w:p w:rsidR="00C06161" w:rsidRDefault="005F30CC">
      <w:r>
        <w:rPr>
          <w:rFonts w:hint="eastAsia"/>
        </w:rPr>
        <w:t>[4]</w:t>
      </w:r>
      <w:r>
        <w:rPr>
          <w:rFonts w:hint="eastAsia"/>
        </w:rPr>
        <w:t>马克斯•韦伯</w:t>
      </w:r>
      <w:r>
        <w:rPr>
          <w:rFonts w:hint="eastAsia"/>
        </w:rPr>
        <w:t xml:space="preserve">. </w:t>
      </w:r>
      <w:r>
        <w:rPr>
          <w:rFonts w:hint="eastAsia"/>
        </w:rPr>
        <w:t>新教伦理与资本主义精神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广西：广西师范大学出版社</w:t>
      </w:r>
      <w:r>
        <w:rPr>
          <w:rFonts w:hint="eastAsia"/>
        </w:rPr>
        <w:t>,2007</w:t>
      </w:r>
    </w:p>
    <w:p w:rsidR="00C06161" w:rsidRDefault="005F30CC">
      <w:r>
        <w:rPr>
          <w:rFonts w:hint="eastAsia"/>
        </w:rPr>
        <w:t>[5]</w:t>
      </w:r>
      <w:r>
        <w:rPr>
          <w:rFonts w:hint="eastAsia"/>
        </w:rPr>
        <w:t>彼得•柏格，汤姆斯•卢克曼</w:t>
      </w:r>
      <w:r>
        <w:rPr>
          <w:rFonts w:hint="eastAsia"/>
        </w:rPr>
        <w:t xml:space="preserve">. </w:t>
      </w:r>
      <w:r>
        <w:rPr>
          <w:rFonts w:hint="eastAsia"/>
        </w:rPr>
        <w:t>知识社会学：社会实体的建构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巨流图书有限公司</w:t>
      </w:r>
      <w:r>
        <w:rPr>
          <w:rFonts w:hint="eastAsia"/>
        </w:rPr>
        <w:t>,1991</w:t>
      </w:r>
    </w:p>
    <w:p w:rsidR="00C06161" w:rsidRDefault="005F30CC">
      <w:r>
        <w:rPr>
          <w:rFonts w:hint="eastAsia"/>
        </w:rPr>
        <w:t>[6]</w:t>
      </w:r>
      <w:r>
        <w:rPr>
          <w:rFonts w:hint="eastAsia"/>
        </w:rPr>
        <w:t>皮埃尔•布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厄</w:t>
      </w:r>
      <w:r>
        <w:rPr>
          <w:rFonts w:hint="eastAsia"/>
        </w:rPr>
        <w:t xml:space="preserve">. </w:t>
      </w:r>
      <w:r>
        <w:rPr>
          <w:rFonts w:hint="eastAsia"/>
        </w:rPr>
        <w:t>区分：判断力的社会批判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商务印书馆</w:t>
      </w:r>
      <w:r>
        <w:rPr>
          <w:rFonts w:hint="eastAsia"/>
        </w:rPr>
        <w:t>,2015</w:t>
      </w:r>
    </w:p>
    <w:p w:rsidR="00C06161" w:rsidRDefault="005F30CC">
      <w:r>
        <w:rPr>
          <w:rFonts w:hint="eastAsia"/>
        </w:rPr>
        <w:t>[7]</w:t>
      </w:r>
      <w:proofErr w:type="gramStart"/>
      <w:r>
        <w:rPr>
          <w:rFonts w:hint="eastAsia"/>
        </w:rPr>
        <w:t>诺伯特</w:t>
      </w:r>
      <w:proofErr w:type="gramEnd"/>
      <w:r>
        <w:rPr>
          <w:rFonts w:hint="eastAsia"/>
        </w:rPr>
        <w:t>•埃利亚斯</w:t>
      </w:r>
      <w:r>
        <w:rPr>
          <w:rFonts w:hint="eastAsia"/>
        </w:rPr>
        <w:t xml:space="preserve">. </w:t>
      </w:r>
      <w:r>
        <w:rPr>
          <w:rFonts w:hint="eastAsia"/>
        </w:rPr>
        <w:t>文明的进程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上海：上海译文出版社</w:t>
      </w:r>
      <w:r>
        <w:rPr>
          <w:rFonts w:hint="eastAsia"/>
        </w:rPr>
        <w:t>,2013</w:t>
      </w:r>
    </w:p>
    <w:p w:rsidR="00C06161" w:rsidRDefault="005F30CC">
      <w:r>
        <w:rPr>
          <w:rFonts w:hint="eastAsia"/>
        </w:rPr>
        <w:t>[8]</w:t>
      </w:r>
      <w:r>
        <w:rPr>
          <w:rFonts w:hint="eastAsia"/>
        </w:rPr>
        <w:t>尤尔根•哈贝马斯</w:t>
      </w:r>
      <w:r>
        <w:rPr>
          <w:rFonts w:hint="eastAsia"/>
        </w:rPr>
        <w:t xml:space="preserve">. </w:t>
      </w:r>
      <w:r>
        <w:rPr>
          <w:rFonts w:hint="eastAsia"/>
        </w:rPr>
        <w:t>交往行为理论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上海：上海人民出版社</w:t>
      </w:r>
      <w:r>
        <w:rPr>
          <w:rFonts w:hint="eastAsia"/>
        </w:rPr>
        <w:t>,2004</w:t>
      </w:r>
    </w:p>
    <w:p w:rsidR="00C06161" w:rsidRDefault="005F30CC">
      <w:r>
        <w:rPr>
          <w:rFonts w:hint="eastAsia"/>
        </w:rPr>
        <w:t>[9]</w:t>
      </w:r>
      <w:r>
        <w:rPr>
          <w:rFonts w:hint="eastAsia"/>
        </w:rPr>
        <w:t>塔尔科特•帕森斯</w:t>
      </w:r>
      <w:r>
        <w:rPr>
          <w:rFonts w:hint="eastAsia"/>
        </w:rPr>
        <w:t xml:space="preserve">. </w:t>
      </w:r>
      <w:r>
        <w:rPr>
          <w:rFonts w:hint="eastAsia"/>
        </w:rPr>
        <w:t>社会行动的结构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译林出版社</w:t>
      </w:r>
      <w:r>
        <w:rPr>
          <w:rFonts w:hint="eastAsia"/>
        </w:rPr>
        <w:t>,2003</w:t>
      </w:r>
    </w:p>
    <w:p w:rsidR="00C06161" w:rsidRDefault="005F30CC">
      <w:r>
        <w:rPr>
          <w:rFonts w:hint="eastAsia"/>
        </w:rPr>
        <w:t>[10]</w:t>
      </w:r>
      <w:r>
        <w:rPr>
          <w:rFonts w:hint="eastAsia"/>
        </w:rPr>
        <w:tab/>
      </w:r>
      <w:r>
        <w:rPr>
          <w:rFonts w:hint="eastAsia"/>
        </w:rPr>
        <w:t>欧尔文•戈夫曼</w:t>
      </w:r>
      <w:r>
        <w:rPr>
          <w:rFonts w:hint="eastAsia"/>
        </w:rPr>
        <w:t xml:space="preserve">. </w:t>
      </w:r>
      <w:r>
        <w:rPr>
          <w:rFonts w:hint="eastAsia"/>
        </w:rPr>
        <w:t>日常生活中的自我呈现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北京：北京大学出版社</w:t>
      </w:r>
      <w:r>
        <w:rPr>
          <w:rFonts w:hint="eastAsia"/>
        </w:rPr>
        <w:t>,2008</w:t>
      </w:r>
    </w:p>
    <w:p w:rsidR="00C06161" w:rsidRDefault="005F30CC">
      <w:r>
        <w:rPr>
          <w:rFonts w:hint="eastAsia"/>
        </w:rPr>
        <w:t>[11]</w:t>
      </w:r>
      <w:r>
        <w:rPr>
          <w:rFonts w:hint="eastAsia"/>
        </w:rPr>
        <w:tab/>
      </w:r>
      <w:r>
        <w:rPr>
          <w:rFonts w:hint="eastAsia"/>
        </w:rPr>
        <w:t>乔治•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赫</w:t>
      </w:r>
      <w:proofErr w:type="gramEnd"/>
      <w:r>
        <w:rPr>
          <w:rFonts w:hint="eastAsia"/>
        </w:rPr>
        <w:t>伯特•米德</w:t>
      </w:r>
      <w:r>
        <w:rPr>
          <w:rFonts w:hint="eastAsia"/>
        </w:rPr>
        <w:t xml:space="preserve">. </w:t>
      </w:r>
      <w:r>
        <w:rPr>
          <w:rFonts w:hint="eastAsia"/>
        </w:rPr>
        <w:t>心灵、自我与社会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上海：上海译文出版社</w:t>
      </w:r>
      <w:r>
        <w:rPr>
          <w:rFonts w:hint="eastAsia"/>
        </w:rPr>
        <w:t>,2008</w:t>
      </w:r>
    </w:p>
    <w:p w:rsidR="00C06161" w:rsidRDefault="005F30CC">
      <w:r>
        <w:rPr>
          <w:rFonts w:hint="eastAsia"/>
        </w:rPr>
        <w:t>[12]</w:t>
      </w:r>
      <w:r>
        <w:rPr>
          <w:rFonts w:hint="eastAsia"/>
        </w:rPr>
        <w:tab/>
      </w:r>
      <w:r>
        <w:rPr>
          <w:rFonts w:hint="eastAsia"/>
        </w:rPr>
        <w:t>尤尔根•哈贝马斯</w:t>
      </w:r>
      <w:r>
        <w:rPr>
          <w:rFonts w:hint="eastAsia"/>
        </w:rPr>
        <w:t xml:space="preserve">. </w:t>
      </w:r>
      <w:r>
        <w:rPr>
          <w:rFonts w:hint="eastAsia"/>
        </w:rPr>
        <w:t>公共领域的结构转型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学林出版社</w:t>
      </w:r>
      <w:r>
        <w:rPr>
          <w:rFonts w:hint="eastAsia"/>
        </w:rPr>
        <w:t>,1999</w:t>
      </w:r>
    </w:p>
    <w:p w:rsidR="00C06161" w:rsidRDefault="005F30CC">
      <w:r>
        <w:rPr>
          <w:rFonts w:hint="eastAsia"/>
        </w:rPr>
        <w:t>[13]</w:t>
      </w:r>
      <w:r>
        <w:rPr>
          <w:rFonts w:hint="eastAsia"/>
        </w:rPr>
        <w:tab/>
      </w:r>
      <w:r>
        <w:rPr>
          <w:rFonts w:hint="eastAsia"/>
        </w:rPr>
        <w:t>爱弥尔</w:t>
      </w:r>
      <w:proofErr w:type="gramStart"/>
      <w:r>
        <w:rPr>
          <w:rFonts w:hint="eastAsia"/>
        </w:rPr>
        <w:t>•涂尔干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宗教生活的基本形式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商务印书馆</w:t>
      </w:r>
      <w:r>
        <w:rPr>
          <w:rFonts w:hint="eastAsia"/>
        </w:rPr>
        <w:t>,2011</w:t>
      </w:r>
    </w:p>
    <w:p w:rsidR="00C06161" w:rsidRDefault="005F30CC">
      <w:r>
        <w:rPr>
          <w:rFonts w:hint="eastAsia"/>
        </w:rPr>
        <w:t>[14]</w:t>
      </w:r>
      <w:r>
        <w:rPr>
          <w:rFonts w:hint="eastAsia"/>
        </w:rPr>
        <w:tab/>
      </w:r>
      <w:r>
        <w:rPr>
          <w:rFonts w:hint="eastAsia"/>
        </w:rPr>
        <w:t>安东尼</w:t>
      </w:r>
      <w:proofErr w:type="gramStart"/>
      <w:r>
        <w:rPr>
          <w:rFonts w:hint="eastAsia"/>
        </w:rPr>
        <w:t>•吉登斯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社会的构成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中国人民大学出版社</w:t>
      </w:r>
      <w:r>
        <w:rPr>
          <w:rFonts w:hint="eastAsia"/>
        </w:rPr>
        <w:t>,2016</w:t>
      </w:r>
    </w:p>
    <w:p w:rsidR="00C06161" w:rsidRDefault="005F30CC">
      <w:r>
        <w:rPr>
          <w:rFonts w:hint="eastAsia"/>
        </w:rPr>
        <w:t>[15]</w:t>
      </w:r>
      <w:r>
        <w:rPr>
          <w:rFonts w:hint="eastAsia"/>
        </w:rPr>
        <w:tab/>
      </w:r>
      <w:r>
        <w:rPr>
          <w:rFonts w:hint="eastAsia"/>
        </w:rPr>
        <w:t>伊曼纽尔•沃勒斯坦</w:t>
      </w:r>
      <w:r>
        <w:rPr>
          <w:rFonts w:hint="eastAsia"/>
        </w:rPr>
        <w:t xml:space="preserve">. </w:t>
      </w:r>
      <w:r>
        <w:rPr>
          <w:rFonts w:hint="eastAsia"/>
        </w:rPr>
        <w:t>现代世界体系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社会科学文献出版社</w:t>
      </w:r>
      <w:r>
        <w:rPr>
          <w:rFonts w:hint="eastAsia"/>
        </w:rPr>
        <w:t>,2013</w:t>
      </w:r>
    </w:p>
    <w:p w:rsidR="00C06161" w:rsidRDefault="005F30CC">
      <w:r>
        <w:rPr>
          <w:rFonts w:hint="eastAsia"/>
        </w:rPr>
        <w:t>[16]</w:t>
      </w:r>
      <w:r>
        <w:rPr>
          <w:rFonts w:hint="eastAsia"/>
        </w:rPr>
        <w:tab/>
      </w:r>
      <w:r>
        <w:rPr>
          <w:rFonts w:hint="eastAsia"/>
        </w:rPr>
        <w:t>米歇尔•福</w:t>
      </w:r>
      <w:proofErr w:type="gramStart"/>
      <w:r>
        <w:rPr>
          <w:rFonts w:hint="eastAsia"/>
        </w:rPr>
        <w:t>柯</w:t>
      </w:r>
      <w:proofErr w:type="gramEnd"/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规训与</w:t>
      </w:r>
      <w:proofErr w:type="gramEnd"/>
      <w:r>
        <w:rPr>
          <w:rFonts w:hint="eastAsia"/>
        </w:rPr>
        <w:t>惩罚：监狱的诞生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上海：三联书店</w:t>
      </w:r>
      <w:r>
        <w:rPr>
          <w:rFonts w:hint="eastAsia"/>
        </w:rPr>
        <w:t>,2012</w:t>
      </w:r>
    </w:p>
    <w:p w:rsidR="00C06161" w:rsidRDefault="005F30CC">
      <w:r>
        <w:rPr>
          <w:rFonts w:hint="eastAsia"/>
        </w:rPr>
        <w:t>[17]</w:t>
      </w:r>
      <w:r>
        <w:rPr>
          <w:rFonts w:hint="eastAsia"/>
        </w:rPr>
        <w:tab/>
      </w:r>
      <w:r>
        <w:rPr>
          <w:rFonts w:hint="eastAsia"/>
        </w:rPr>
        <w:t>托马斯•库恩</w:t>
      </w:r>
      <w:r>
        <w:rPr>
          <w:rFonts w:hint="eastAsia"/>
        </w:rPr>
        <w:t xml:space="preserve">. </w:t>
      </w:r>
      <w:r>
        <w:rPr>
          <w:rFonts w:hint="eastAsia"/>
        </w:rPr>
        <w:t>科学革命的结构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北京：北京大学出版社</w:t>
      </w:r>
      <w:r>
        <w:rPr>
          <w:rFonts w:hint="eastAsia"/>
        </w:rPr>
        <w:t>,2004</w:t>
      </w:r>
    </w:p>
    <w:p w:rsidR="00C06161" w:rsidRDefault="005F30CC">
      <w:r>
        <w:rPr>
          <w:rFonts w:hint="eastAsia"/>
        </w:rPr>
        <w:t>[18]</w:t>
      </w:r>
      <w:r>
        <w:rPr>
          <w:rFonts w:hint="eastAsia"/>
        </w:rPr>
        <w:tab/>
      </w:r>
      <w:r>
        <w:rPr>
          <w:rFonts w:hint="eastAsia"/>
        </w:rPr>
        <w:t>西美尔</w:t>
      </w:r>
      <w:r>
        <w:rPr>
          <w:rFonts w:hint="eastAsia"/>
        </w:rPr>
        <w:t xml:space="preserve">. </w:t>
      </w:r>
      <w:r>
        <w:rPr>
          <w:rFonts w:hint="eastAsia"/>
        </w:rPr>
        <w:t>社会学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华夏出版社</w:t>
      </w:r>
      <w:r>
        <w:rPr>
          <w:rFonts w:hint="eastAsia"/>
        </w:rPr>
        <w:t>,2002</w:t>
      </w:r>
    </w:p>
    <w:p w:rsidR="00C06161" w:rsidRDefault="005F30CC">
      <w:r>
        <w:rPr>
          <w:rFonts w:hint="eastAsia"/>
        </w:rPr>
        <w:t>[19]</w:t>
      </w:r>
      <w:r>
        <w:rPr>
          <w:rFonts w:hint="eastAsia"/>
        </w:rPr>
        <w:tab/>
      </w:r>
      <w:r>
        <w:rPr>
          <w:rFonts w:hint="eastAsia"/>
        </w:rPr>
        <w:t>乌尔里希•贝克</w:t>
      </w:r>
      <w:r>
        <w:rPr>
          <w:rFonts w:hint="eastAsia"/>
        </w:rPr>
        <w:t xml:space="preserve">. </w:t>
      </w:r>
      <w:r>
        <w:rPr>
          <w:rFonts w:hint="eastAsia"/>
        </w:rPr>
        <w:t>风险社会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译林出版社</w:t>
      </w:r>
      <w:r>
        <w:rPr>
          <w:rFonts w:hint="eastAsia"/>
        </w:rPr>
        <w:t>,2004</w:t>
      </w:r>
    </w:p>
    <w:p w:rsidR="00C06161" w:rsidRDefault="005F30CC">
      <w:r>
        <w:rPr>
          <w:rFonts w:hint="eastAsia"/>
        </w:rPr>
        <w:t>[20]</w:t>
      </w:r>
      <w:r>
        <w:rPr>
          <w:rFonts w:hint="eastAsia"/>
        </w:rPr>
        <w:tab/>
      </w:r>
      <w:r>
        <w:rPr>
          <w:rFonts w:hint="eastAsia"/>
        </w:rPr>
        <w:t>哈里•布雷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曼</w:t>
      </w:r>
      <w:r>
        <w:rPr>
          <w:rFonts w:hint="eastAsia"/>
        </w:rPr>
        <w:t xml:space="preserve">. </w:t>
      </w:r>
      <w:r>
        <w:rPr>
          <w:rFonts w:hint="eastAsia"/>
        </w:rPr>
        <w:t>劳动与垄断资本</w:t>
      </w:r>
      <w:r>
        <w:rPr>
          <w:rFonts w:hint="eastAsia"/>
        </w:rPr>
        <w:t xml:space="preserve"> </w:t>
      </w:r>
      <w:r>
        <w:rPr>
          <w:rFonts w:hint="eastAsia"/>
        </w:rPr>
        <w:t>二十世纪中劳动的退化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商务印书馆</w:t>
      </w:r>
      <w:r>
        <w:rPr>
          <w:rFonts w:hint="eastAsia"/>
        </w:rPr>
        <w:t>,1978</w:t>
      </w:r>
    </w:p>
    <w:p w:rsidR="00C06161" w:rsidRDefault="005F30CC">
      <w:r>
        <w:rPr>
          <w:rFonts w:hint="eastAsia"/>
        </w:rPr>
        <w:t>[21]</w:t>
      </w:r>
      <w:r>
        <w:rPr>
          <w:rFonts w:hint="eastAsia"/>
        </w:rPr>
        <w:tab/>
      </w:r>
      <w:r>
        <w:rPr>
          <w:rFonts w:hint="eastAsia"/>
        </w:rPr>
        <w:t>西奥多•阿多诺，马克斯•霍克海默</w:t>
      </w:r>
      <w:r>
        <w:rPr>
          <w:rFonts w:hint="eastAsia"/>
        </w:rPr>
        <w:t xml:space="preserve">. </w:t>
      </w:r>
      <w:r>
        <w:rPr>
          <w:rFonts w:hint="eastAsia"/>
        </w:rPr>
        <w:t>启蒙辩证法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上海：上海人民出版社</w:t>
      </w:r>
      <w:r>
        <w:rPr>
          <w:rFonts w:hint="eastAsia"/>
        </w:rPr>
        <w:t>,2006</w:t>
      </w:r>
    </w:p>
    <w:p w:rsidR="00C06161" w:rsidRDefault="005F30CC">
      <w:r>
        <w:rPr>
          <w:rFonts w:hint="eastAsia"/>
        </w:rPr>
        <w:t>[22]</w:t>
      </w:r>
      <w:r>
        <w:rPr>
          <w:rFonts w:hint="eastAsia"/>
        </w:rPr>
        <w:tab/>
      </w:r>
      <w:r>
        <w:rPr>
          <w:rFonts w:hint="eastAsia"/>
        </w:rPr>
        <w:t>安东尼奥•葛兰西</w:t>
      </w:r>
      <w:r>
        <w:rPr>
          <w:rFonts w:hint="eastAsia"/>
        </w:rPr>
        <w:t xml:space="preserve">. </w:t>
      </w:r>
      <w:r>
        <w:rPr>
          <w:rFonts w:hint="eastAsia"/>
        </w:rPr>
        <w:t>狱中札记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中国社会科学出版社</w:t>
      </w:r>
      <w:r>
        <w:rPr>
          <w:rFonts w:hint="eastAsia"/>
        </w:rPr>
        <w:t>,2000</w:t>
      </w:r>
    </w:p>
    <w:p w:rsidR="00C06161" w:rsidRDefault="005F30CC">
      <w:r>
        <w:rPr>
          <w:rFonts w:hint="eastAsia"/>
        </w:rPr>
        <w:t>[23</w:t>
      </w:r>
      <w:r>
        <w:rPr>
          <w:rFonts w:hint="eastAsia"/>
        </w:rPr>
        <w:t>]</w:t>
      </w:r>
      <w:r>
        <w:rPr>
          <w:rFonts w:hint="eastAsia"/>
        </w:rPr>
        <w:tab/>
      </w:r>
      <w:r>
        <w:rPr>
          <w:rFonts w:hint="eastAsia"/>
        </w:rPr>
        <w:t>詹姆斯·科尔曼</w:t>
      </w:r>
      <w:r>
        <w:rPr>
          <w:rFonts w:hint="eastAsia"/>
        </w:rPr>
        <w:t xml:space="preserve">. </w:t>
      </w:r>
      <w:r>
        <w:rPr>
          <w:rFonts w:hint="eastAsia"/>
        </w:rPr>
        <w:t>社会理论的基础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社会科学文献出版</w:t>
      </w:r>
      <w:r>
        <w:rPr>
          <w:rFonts w:hint="eastAsia"/>
        </w:rPr>
        <w:t>,2008</w:t>
      </w:r>
    </w:p>
    <w:p w:rsidR="00C06161" w:rsidRDefault="005F30CC">
      <w:r>
        <w:rPr>
          <w:rFonts w:hint="eastAsia"/>
        </w:rPr>
        <w:t>[24]</w:t>
      </w:r>
      <w:r>
        <w:rPr>
          <w:rFonts w:hint="eastAsia"/>
        </w:rPr>
        <w:tab/>
      </w:r>
      <w:r>
        <w:rPr>
          <w:rFonts w:hint="eastAsia"/>
        </w:rPr>
        <w:t>巴林顿·摩尔</w:t>
      </w:r>
      <w:r>
        <w:rPr>
          <w:rFonts w:hint="eastAsia"/>
        </w:rPr>
        <w:t xml:space="preserve">. </w:t>
      </w:r>
      <w:r>
        <w:rPr>
          <w:rFonts w:hint="eastAsia"/>
        </w:rPr>
        <w:t>民主与专制的社会起源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上海：上海译文出版社</w:t>
      </w:r>
      <w:r>
        <w:rPr>
          <w:rFonts w:hint="eastAsia"/>
        </w:rPr>
        <w:t>,2012</w:t>
      </w:r>
    </w:p>
    <w:p w:rsidR="00C06161" w:rsidRDefault="005F30CC">
      <w:r>
        <w:rPr>
          <w:rFonts w:hint="eastAsia"/>
        </w:rPr>
        <w:t>[25]</w:t>
      </w:r>
      <w:r>
        <w:rPr>
          <w:rFonts w:hint="eastAsia"/>
        </w:rPr>
        <w:tab/>
      </w:r>
      <w:r>
        <w:rPr>
          <w:rFonts w:hint="eastAsia"/>
        </w:rPr>
        <w:t>卡尔·波兰尼</w:t>
      </w:r>
      <w:r>
        <w:rPr>
          <w:rFonts w:hint="eastAsia"/>
        </w:rPr>
        <w:t xml:space="preserve">. </w:t>
      </w:r>
      <w:r>
        <w:rPr>
          <w:rFonts w:hint="eastAsia"/>
        </w:rPr>
        <w:t>大转型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浙江：浙江大学出版社</w:t>
      </w:r>
      <w:r>
        <w:rPr>
          <w:rFonts w:hint="eastAsia"/>
        </w:rPr>
        <w:t>,2007</w:t>
      </w:r>
    </w:p>
    <w:p w:rsidR="00C06161" w:rsidRDefault="005F30CC">
      <w:r>
        <w:rPr>
          <w:rFonts w:hint="eastAsia"/>
        </w:rPr>
        <w:t>[26]</w:t>
      </w:r>
      <w:r>
        <w:rPr>
          <w:rFonts w:hint="eastAsia"/>
        </w:rPr>
        <w:tab/>
      </w:r>
      <w:r>
        <w:rPr>
          <w:rFonts w:hint="eastAsia"/>
        </w:rPr>
        <w:t>彼得·布劳</w:t>
      </w:r>
      <w:r>
        <w:rPr>
          <w:rFonts w:hint="eastAsia"/>
        </w:rPr>
        <w:t xml:space="preserve">. </w:t>
      </w:r>
      <w:r>
        <w:rPr>
          <w:rFonts w:hint="eastAsia"/>
        </w:rPr>
        <w:t>社会生活中的交换与权力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商务印书馆</w:t>
      </w:r>
      <w:r>
        <w:rPr>
          <w:rFonts w:hint="eastAsia"/>
        </w:rPr>
        <w:t>,2008</w:t>
      </w:r>
    </w:p>
    <w:p w:rsidR="00C06161" w:rsidRDefault="005F30CC">
      <w:r>
        <w:rPr>
          <w:rFonts w:hint="eastAsia"/>
        </w:rPr>
        <w:t>[27]</w:t>
      </w:r>
      <w:r>
        <w:rPr>
          <w:rFonts w:hint="eastAsia"/>
        </w:rPr>
        <w:tab/>
      </w:r>
      <w:r>
        <w:rPr>
          <w:rFonts w:hint="eastAsia"/>
        </w:rPr>
        <w:t>刘易斯·</w:t>
      </w:r>
      <w:proofErr w:type="gramStart"/>
      <w:r>
        <w:rPr>
          <w:rFonts w:hint="eastAsia"/>
        </w:rPr>
        <w:t>科塞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理念人：一项社会学的考察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中央编译出版社</w:t>
      </w:r>
      <w:r>
        <w:rPr>
          <w:rFonts w:hint="eastAsia"/>
        </w:rPr>
        <w:t>,2004</w:t>
      </w:r>
    </w:p>
    <w:p w:rsidR="00C06161" w:rsidRDefault="005F30CC">
      <w:r>
        <w:rPr>
          <w:rFonts w:hint="eastAsia"/>
        </w:rPr>
        <w:t>[28]</w:t>
      </w:r>
      <w:r>
        <w:rPr>
          <w:rFonts w:hint="eastAsia"/>
        </w:rPr>
        <w:tab/>
      </w:r>
      <w:r>
        <w:rPr>
          <w:rFonts w:hint="eastAsia"/>
        </w:rPr>
        <w:t>尼克拉斯</w:t>
      </w:r>
      <w:r>
        <w:rPr>
          <w:rFonts w:hint="eastAsia"/>
        </w:rPr>
        <w:t xml:space="preserve"> </w:t>
      </w:r>
      <w:r>
        <w:rPr>
          <w:rFonts w:hint="eastAsia"/>
        </w:rPr>
        <w:t>卢曼</w:t>
      </w:r>
      <w:r>
        <w:rPr>
          <w:rFonts w:hint="eastAsia"/>
        </w:rPr>
        <w:t xml:space="preserve">. </w:t>
      </w:r>
      <w:r>
        <w:rPr>
          <w:rFonts w:hint="eastAsia"/>
        </w:rPr>
        <w:t>社会系统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上海：上海人民出版社</w:t>
      </w:r>
    </w:p>
    <w:p w:rsidR="00C06161" w:rsidRDefault="005F30CC">
      <w:r>
        <w:rPr>
          <w:rFonts w:hint="eastAsia"/>
        </w:rPr>
        <w:t>[29]</w:t>
      </w:r>
      <w:r>
        <w:rPr>
          <w:rFonts w:hint="eastAsia"/>
        </w:rPr>
        <w:tab/>
      </w:r>
      <w:r>
        <w:rPr>
          <w:rFonts w:hint="eastAsia"/>
        </w:rPr>
        <w:t>卡尔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海姆</w:t>
      </w:r>
      <w:r>
        <w:rPr>
          <w:rFonts w:hint="eastAsia"/>
        </w:rPr>
        <w:t xml:space="preserve">. </w:t>
      </w:r>
      <w:r>
        <w:rPr>
          <w:rFonts w:hint="eastAsia"/>
        </w:rPr>
        <w:t>意识形态与乌托邦</w:t>
      </w:r>
      <w:r>
        <w:rPr>
          <w:rFonts w:hint="eastAsia"/>
          <w:color w:val="000000" w:themeColor="text1"/>
        </w:rPr>
        <w:t>[</w:t>
      </w:r>
      <w:r>
        <w:rPr>
          <w:rFonts w:hint="eastAsia"/>
          <w:color w:val="000000" w:themeColor="text1"/>
        </w:rPr>
        <w:t>M]</w:t>
      </w:r>
      <w:r>
        <w:rPr>
          <w:rFonts w:hint="eastAsia"/>
        </w:rPr>
        <w:t xml:space="preserve">. </w:t>
      </w:r>
      <w:r>
        <w:rPr>
          <w:rFonts w:hint="eastAsia"/>
        </w:rPr>
        <w:t>商务印书馆</w:t>
      </w:r>
      <w:r>
        <w:rPr>
          <w:rFonts w:hint="eastAsia"/>
        </w:rPr>
        <w:t>,2002</w:t>
      </w:r>
    </w:p>
    <w:p w:rsidR="00C06161" w:rsidRDefault="005F30CC">
      <w:r>
        <w:rPr>
          <w:rFonts w:hint="eastAsia"/>
        </w:rPr>
        <w:t>[30]</w:t>
      </w:r>
      <w:r>
        <w:rPr>
          <w:rFonts w:hint="eastAsia"/>
        </w:rPr>
        <w:tab/>
      </w:r>
      <w:r>
        <w:rPr>
          <w:rFonts w:hint="eastAsia"/>
        </w:rPr>
        <w:t>霍华德</w:t>
      </w:r>
      <w:r>
        <w:rPr>
          <w:rFonts w:hint="eastAsia"/>
        </w:rPr>
        <w:t xml:space="preserve"> </w:t>
      </w:r>
      <w:r>
        <w:rPr>
          <w:rFonts w:hint="eastAsia"/>
        </w:rPr>
        <w:t>贝克尔</w:t>
      </w:r>
      <w:r>
        <w:rPr>
          <w:rFonts w:hint="eastAsia"/>
        </w:rPr>
        <w:t xml:space="preserve">. </w:t>
      </w:r>
      <w:r>
        <w:rPr>
          <w:rFonts w:hint="eastAsia"/>
        </w:rPr>
        <w:t>局外人：越轨的社会学研究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南京：南京大学出版社</w:t>
      </w:r>
      <w:r>
        <w:rPr>
          <w:rFonts w:hint="eastAsia"/>
        </w:rPr>
        <w:t>,2011</w:t>
      </w:r>
    </w:p>
    <w:p w:rsidR="00C06161" w:rsidRDefault="005F30CC">
      <w:r>
        <w:rPr>
          <w:rFonts w:hint="eastAsia"/>
        </w:rPr>
        <w:t>[31]</w:t>
      </w:r>
      <w:r>
        <w:rPr>
          <w:rFonts w:hint="eastAsia"/>
        </w:rPr>
        <w:tab/>
      </w:r>
      <w:r>
        <w:rPr>
          <w:rFonts w:hint="eastAsia"/>
        </w:rPr>
        <w:t>卡尔</w:t>
      </w:r>
      <w:r>
        <w:rPr>
          <w:rFonts w:hint="eastAsia"/>
        </w:rPr>
        <w:t xml:space="preserve"> </w:t>
      </w:r>
      <w:r>
        <w:rPr>
          <w:rFonts w:hint="eastAsia"/>
        </w:rPr>
        <w:t>马克思</w:t>
      </w:r>
      <w:r>
        <w:rPr>
          <w:rFonts w:hint="eastAsia"/>
        </w:rPr>
        <w:t xml:space="preserve">. </w:t>
      </w:r>
      <w:r>
        <w:rPr>
          <w:rFonts w:hint="eastAsia"/>
        </w:rPr>
        <w:t>资本论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人民出版社</w:t>
      </w:r>
      <w:r>
        <w:rPr>
          <w:rFonts w:hint="eastAsia"/>
        </w:rPr>
        <w:t>,2004</w:t>
      </w:r>
    </w:p>
    <w:p w:rsidR="00C06161" w:rsidRDefault="005F30CC">
      <w:r>
        <w:rPr>
          <w:rFonts w:hint="eastAsia"/>
        </w:rPr>
        <w:t>[32]</w:t>
      </w:r>
      <w:r>
        <w:rPr>
          <w:rFonts w:hint="eastAsia"/>
        </w:rPr>
        <w:tab/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库尔</w:t>
      </w:r>
      <w:r>
        <w:rPr>
          <w:rFonts w:hint="eastAsia"/>
        </w:rPr>
        <w:t xml:space="preserve"> </w:t>
      </w:r>
      <w:r>
        <w:rPr>
          <w:rFonts w:hint="eastAsia"/>
        </w:rPr>
        <w:t>奥尔森</w:t>
      </w:r>
      <w:r>
        <w:rPr>
          <w:rFonts w:hint="eastAsia"/>
        </w:rPr>
        <w:t xml:space="preserve">. </w:t>
      </w:r>
      <w:r>
        <w:rPr>
          <w:rFonts w:hint="eastAsia"/>
        </w:rPr>
        <w:t>集体行动的逻辑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上海：上海人民出版社</w:t>
      </w:r>
      <w:r>
        <w:rPr>
          <w:rFonts w:hint="eastAsia"/>
        </w:rPr>
        <w:t>,2011</w:t>
      </w:r>
    </w:p>
    <w:p w:rsidR="00C06161" w:rsidRDefault="005F30CC">
      <w:r>
        <w:rPr>
          <w:rFonts w:hint="eastAsia"/>
        </w:rPr>
        <w:t>[33]</w:t>
      </w:r>
      <w:r>
        <w:rPr>
          <w:rFonts w:hint="eastAsia"/>
        </w:rPr>
        <w:tab/>
      </w:r>
      <w:r>
        <w:rPr>
          <w:rFonts w:hint="eastAsia"/>
        </w:rPr>
        <w:t>爱弥尔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涂尔干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社会分工论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上海：三联书店</w:t>
      </w:r>
      <w:r>
        <w:rPr>
          <w:rFonts w:hint="eastAsia"/>
        </w:rPr>
        <w:t>,2000</w:t>
      </w:r>
    </w:p>
    <w:p w:rsidR="00C06161" w:rsidRDefault="005F30CC">
      <w:r>
        <w:rPr>
          <w:rFonts w:hint="eastAsia"/>
        </w:rPr>
        <w:t>[34]</w:t>
      </w:r>
      <w:r>
        <w:rPr>
          <w:rFonts w:hint="eastAsia"/>
        </w:rPr>
        <w:tab/>
      </w:r>
      <w:r>
        <w:rPr>
          <w:rFonts w:hint="eastAsia"/>
        </w:rPr>
        <w:t>爱弥尔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涂尔干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社会学方法的准则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商务印书馆</w:t>
      </w:r>
      <w:r>
        <w:rPr>
          <w:rFonts w:hint="eastAsia"/>
        </w:rPr>
        <w:t>,1995</w:t>
      </w:r>
    </w:p>
    <w:p w:rsidR="00C06161" w:rsidRDefault="005F30CC">
      <w:r>
        <w:rPr>
          <w:rFonts w:hint="eastAsia"/>
        </w:rPr>
        <w:t>[35]</w:t>
      </w:r>
      <w:r>
        <w:rPr>
          <w:rFonts w:hint="eastAsia"/>
        </w:rPr>
        <w:tab/>
        <w:t xml:space="preserve">Harold Garfinkel.  Studies in </w:t>
      </w:r>
      <w:r>
        <w:rPr>
          <w:rFonts w:hint="eastAsia"/>
        </w:rPr>
        <w:t>Ethnomethodology</w:t>
      </w:r>
      <w:r>
        <w:rPr>
          <w:rFonts w:hint="eastAsia"/>
          <w:color w:val="000000" w:themeColor="text1"/>
        </w:rPr>
        <w:t xml:space="preserve">[M]. </w:t>
      </w:r>
      <w:r>
        <w:rPr>
          <w:rFonts w:hint="eastAsia"/>
        </w:rPr>
        <w:t>Polity,1991</w:t>
      </w:r>
    </w:p>
    <w:p w:rsidR="00C06161" w:rsidRDefault="005F30CC">
      <w:r>
        <w:rPr>
          <w:rFonts w:hint="eastAsia"/>
        </w:rPr>
        <w:t>[36]</w:t>
      </w:r>
      <w:r>
        <w:rPr>
          <w:rFonts w:hint="eastAsia"/>
        </w:rPr>
        <w:tab/>
      </w:r>
      <w:r>
        <w:rPr>
          <w:rFonts w:hint="eastAsia"/>
        </w:rPr>
        <w:t>齐格蒙特·鲍曼</w:t>
      </w:r>
      <w:r>
        <w:rPr>
          <w:rFonts w:hint="eastAsia"/>
        </w:rPr>
        <w:t xml:space="preserve">. </w:t>
      </w:r>
      <w:r>
        <w:rPr>
          <w:rFonts w:hint="eastAsia"/>
        </w:rPr>
        <w:t>现代性与大屠杀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译林出版社</w:t>
      </w:r>
      <w:r>
        <w:rPr>
          <w:rFonts w:hint="eastAsia"/>
        </w:rPr>
        <w:t>,2002</w:t>
      </w:r>
    </w:p>
    <w:p w:rsidR="00C06161" w:rsidRDefault="005F30CC">
      <w:r>
        <w:rPr>
          <w:rFonts w:hint="eastAsia"/>
        </w:rPr>
        <w:t>[37]</w:t>
      </w:r>
      <w:r>
        <w:rPr>
          <w:rFonts w:hint="eastAsia"/>
        </w:rPr>
        <w:tab/>
      </w:r>
      <w:r>
        <w:rPr>
          <w:rFonts w:hint="eastAsia"/>
        </w:rPr>
        <w:t>西摩</w:t>
      </w:r>
      <w:r>
        <w:rPr>
          <w:rFonts w:hint="eastAsia"/>
        </w:rPr>
        <w:t xml:space="preserve"> </w:t>
      </w:r>
      <w:r>
        <w:rPr>
          <w:rFonts w:hint="eastAsia"/>
        </w:rPr>
        <w:t>马丁</w:t>
      </w:r>
      <w:r>
        <w:rPr>
          <w:rFonts w:hint="eastAsia"/>
        </w:rPr>
        <w:t xml:space="preserve"> </w:t>
      </w:r>
      <w:r>
        <w:rPr>
          <w:rFonts w:hint="eastAsia"/>
        </w:rPr>
        <w:t>李普塞特</w:t>
      </w:r>
      <w:r>
        <w:rPr>
          <w:rFonts w:hint="eastAsia"/>
        </w:rPr>
        <w:t xml:space="preserve">. </w:t>
      </w:r>
      <w:r>
        <w:rPr>
          <w:rFonts w:hint="eastAsia"/>
        </w:rPr>
        <w:t>政治人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上海：上海人民出版社</w:t>
      </w:r>
      <w:r>
        <w:rPr>
          <w:rFonts w:hint="eastAsia"/>
        </w:rPr>
        <w:t>,2011</w:t>
      </w:r>
    </w:p>
    <w:p w:rsidR="00C06161" w:rsidRDefault="005F30CC">
      <w:r>
        <w:rPr>
          <w:rFonts w:hint="eastAsia"/>
        </w:rPr>
        <w:t>[38]</w:t>
      </w:r>
      <w:r>
        <w:rPr>
          <w:rFonts w:hint="eastAsia"/>
        </w:rPr>
        <w:tab/>
      </w:r>
      <w:r>
        <w:rPr>
          <w:rFonts w:hint="eastAsia"/>
        </w:rPr>
        <w:t>查尔斯</w:t>
      </w:r>
      <w:r>
        <w:rPr>
          <w:rFonts w:hint="eastAsia"/>
        </w:rPr>
        <w:t xml:space="preserve"> </w:t>
      </w:r>
      <w:r>
        <w:rPr>
          <w:rFonts w:hint="eastAsia"/>
        </w:rPr>
        <w:t>赖特</w:t>
      </w:r>
      <w:r>
        <w:rPr>
          <w:rFonts w:hint="eastAsia"/>
        </w:rPr>
        <w:t xml:space="preserve"> </w:t>
      </w:r>
      <w:r>
        <w:rPr>
          <w:rFonts w:hint="eastAsia"/>
        </w:rPr>
        <w:t>米尔斯</w:t>
      </w:r>
      <w:r>
        <w:rPr>
          <w:rFonts w:hint="eastAsia"/>
        </w:rPr>
        <w:t xml:space="preserve">. </w:t>
      </w:r>
      <w:r>
        <w:rPr>
          <w:rFonts w:hint="eastAsia"/>
        </w:rPr>
        <w:t>权力精英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新华出版社</w:t>
      </w:r>
      <w:r>
        <w:rPr>
          <w:rFonts w:hint="eastAsia"/>
        </w:rPr>
        <w:t>,2017</w:t>
      </w:r>
    </w:p>
    <w:p w:rsidR="00C06161" w:rsidRDefault="005F30CC">
      <w:r>
        <w:rPr>
          <w:rFonts w:hint="eastAsia"/>
        </w:rPr>
        <w:t>[39]</w:t>
      </w:r>
      <w:r>
        <w:rPr>
          <w:rFonts w:hint="eastAsia"/>
        </w:rPr>
        <w:tab/>
      </w:r>
      <w:r>
        <w:rPr>
          <w:rFonts w:hint="eastAsia"/>
        </w:rPr>
        <w:t>皮埃尔</w:t>
      </w:r>
      <w:r>
        <w:rPr>
          <w:rFonts w:hint="eastAsia"/>
        </w:rPr>
        <w:t xml:space="preserve"> </w:t>
      </w:r>
      <w:r>
        <w:rPr>
          <w:rFonts w:hint="eastAsia"/>
        </w:rPr>
        <w:t>布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厄</w:t>
      </w:r>
      <w:r>
        <w:rPr>
          <w:rFonts w:hint="eastAsia"/>
        </w:rPr>
        <w:t xml:space="preserve">. </w:t>
      </w:r>
      <w:r>
        <w:rPr>
          <w:rFonts w:hint="eastAsia"/>
        </w:rPr>
        <w:t>实践感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译林出版社</w:t>
      </w:r>
      <w:r>
        <w:rPr>
          <w:rFonts w:hint="eastAsia"/>
        </w:rPr>
        <w:t>,2012</w:t>
      </w:r>
    </w:p>
    <w:p w:rsidR="00C06161" w:rsidRDefault="005F30CC">
      <w:r>
        <w:rPr>
          <w:rFonts w:hint="eastAsia"/>
        </w:rPr>
        <w:lastRenderedPageBreak/>
        <w:t>[40]</w:t>
      </w:r>
      <w:r>
        <w:rPr>
          <w:rFonts w:hint="eastAsia"/>
        </w:rPr>
        <w:tab/>
      </w:r>
      <w:r>
        <w:rPr>
          <w:rFonts w:hint="eastAsia"/>
        </w:rPr>
        <w:t>卡多佐</w:t>
      </w:r>
      <w:r>
        <w:rPr>
          <w:rFonts w:hint="eastAsia"/>
        </w:rPr>
        <w:t xml:space="preserve">. </w:t>
      </w:r>
      <w:r>
        <w:rPr>
          <w:rFonts w:hint="eastAsia"/>
        </w:rPr>
        <w:t>拉美的依附性及发展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世界知识出版社</w:t>
      </w:r>
      <w:r>
        <w:rPr>
          <w:rFonts w:hint="eastAsia"/>
        </w:rPr>
        <w:t>,2002</w:t>
      </w:r>
    </w:p>
    <w:p w:rsidR="00C06161" w:rsidRDefault="005F30CC">
      <w:r>
        <w:rPr>
          <w:rFonts w:hint="eastAsia"/>
        </w:rPr>
        <w:t>[41]</w:t>
      </w:r>
      <w:r>
        <w:rPr>
          <w:rFonts w:hint="eastAsia"/>
        </w:rPr>
        <w:tab/>
      </w:r>
      <w:r>
        <w:rPr>
          <w:rFonts w:hint="eastAsia"/>
        </w:rPr>
        <w:t>拉尔夫</w:t>
      </w:r>
      <w:r>
        <w:rPr>
          <w:rFonts w:hint="eastAsia"/>
        </w:rPr>
        <w:t xml:space="preserve"> </w:t>
      </w:r>
      <w:r>
        <w:rPr>
          <w:rFonts w:hint="eastAsia"/>
        </w:rPr>
        <w:t>达伦多夫</w:t>
      </w:r>
      <w:r>
        <w:rPr>
          <w:rFonts w:hint="eastAsia"/>
        </w:rPr>
        <w:t xml:space="preserve">. </w:t>
      </w:r>
      <w:r>
        <w:rPr>
          <w:rFonts w:hint="eastAsia"/>
        </w:rPr>
        <w:t>现代社会冲突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中国社会科学出版社</w:t>
      </w:r>
      <w:r>
        <w:rPr>
          <w:rFonts w:hint="eastAsia"/>
        </w:rPr>
        <w:t>,2000</w:t>
      </w:r>
    </w:p>
    <w:p w:rsidR="00C06161" w:rsidRDefault="005F30CC">
      <w:r>
        <w:rPr>
          <w:rFonts w:hint="eastAsia"/>
        </w:rPr>
        <w:t>[42]</w:t>
      </w:r>
      <w:r>
        <w:rPr>
          <w:rFonts w:hint="eastAsia"/>
        </w:rPr>
        <w:tab/>
      </w:r>
      <w:r>
        <w:rPr>
          <w:rFonts w:hint="eastAsia"/>
        </w:rPr>
        <w:t>安东尼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吉登斯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现代性的后果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译林出版</w:t>
      </w:r>
      <w:r>
        <w:rPr>
          <w:rFonts w:hint="eastAsia"/>
        </w:rPr>
        <w:t>,2011</w:t>
      </w:r>
    </w:p>
    <w:p w:rsidR="00C06161" w:rsidRDefault="005F30CC">
      <w:r>
        <w:rPr>
          <w:rFonts w:hint="eastAsia"/>
        </w:rPr>
        <w:t>[43]</w:t>
      </w:r>
      <w:r>
        <w:rPr>
          <w:rFonts w:hint="eastAsia"/>
        </w:rPr>
        <w:tab/>
      </w:r>
      <w:r>
        <w:rPr>
          <w:rFonts w:hint="eastAsia"/>
        </w:rPr>
        <w:t>欧尔文</w:t>
      </w:r>
      <w:r>
        <w:rPr>
          <w:rFonts w:hint="eastAsia"/>
        </w:rPr>
        <w:t xml:space="preserve"> </w:t>
      </w:r>
      <w:r>
        <w:rPr>
          <w:rFonts w:hint="eastAsia"/>
        </w:rPr>
        <w:t>戈夫曼</w:t>
      </w:r>
      <w:r>
        <w:rPr>
          <w:rFonts w:hint="eastAsia"/>
        </w:rPr>
        <w:t xml:space="preserve">. </w:t>
      </w:r>
      <w:r>
        <w:rPr>
          <w:rFonts w:hint="eastAsia"/>
        </w:rPr>
        <w:t>污名：受损身份管理札记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商务印书馆</w:t>
      </w:r>
      <w:r>
        <w:rPr>
          <w:rFonts w:hint="eastAsia"/>
        </w:rPr>
        <w:t>,2009</w:t>
      </w:r>
    </w:p>
    <w:p w:rsidR="00C06161" w:rsidRDefault="005F30CC">
      <w:r>
        <w:rPr>
          <w:rFonts w:hint="eastAsia"/>
        </w:rPr>
        <w:t>[44]</w:t>
      </w:r>
      <w:r>
        <w:rPr>
          <w:rFonts w:hint="eastAsia"/>
        </w:rPr>
        <w:tab/>
      </w:r>
      <w:r>
        <w:rPr>
          <w:rFonts w:hint="eastAsia"/>
        </w:rPr>
        <w:t>阿尔弗雷德</w:t>
      </w:r>
      <w:r>
        <w:rPr>
          <w:rFonts w:hint="eastAsia"/>
        </w:rPr>
        <w:t xml:space="preserve"> </w:t>
      </w:r>
      <w:r>
        <w:rPr>
          <w:rFonts w:hint="eastAsia"/>
        </w:rPr>
        <w:t>舒</w:t>
      </w:r>
      <w:proofErr w:type="gramStart"/>
      <w:r>
        <w:rPr>
          <w:rFonts w:hint="eastAsia"/>
        </w:rPr>
        <w:t>茨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社会世界的意义构成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商务印书馆</w:t>
      </w:r>
      <w:r>
        <w:rPr>
          <w:rFonts w:hint="eastAsia"/>
        </w:rPr>
        <w:t>,2012</w:t>
      </w:r>
    </w:p>
    <w:p w:rsidR="00C06161" w:rsidRDefault="005F30CC">
      <w:r>
        <w:rPr>
          <w:rFonts w:hint="eastAsia"/>
        </w:rPr>
        <w:t>[45]</w:t>
      </w:r>
      <w:r>
        <w:rPr>
          <w:rFonts w:hint="eastAsia"/>
        </w:rPr>
        <w:tab/>
      </w:r>
      <w:r>
        <w:rPr>
          <w:rFonts w:hint="eastAsia"/>
        </w:rPr>
        <w:t>彼得</w:t>
      </w:r>
      <w:r>
        <w:rPr>
          <w:rFonts w:hint="eastAsia"/>
        </w:rPr>
        <w:t xml:space="preserve"> </w:t>
      </w:r>
      <w:r>
        <w:rPr>
          <w:rFonts w:hint="eastAsia"/>
        </w:rPr>
        <w:t>柏格</w:t>
      </w:r>
      <w:r>
        <w:rPr>
          <w:rFonts w:hint="eastAsia"/>
        </w:rPr>
        <w:t xml:space="preserve">. </w:t>
      </w:r>
      <w:r>
        <w:rPr>
          <w:rFonts w:hint="eastAsia"/>
        </w:rPr>
        <w:t>社会学的邀请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北京：北京大学出版社</w:t>
      </w:r>
      <w:r>
        <w:rPr>
          <w:rFonts w:hint="eastAsia"/>
        </w:rPr>
        <w:t>,2014</w:t>
      </w:r>
    </w:p>
    <w:p w:rsidR="00C06161" w:rsidRDefault="005F30CC">
      <w:r>
        <w:rPr>
          <w:rFonts w:hint="eastAsia"/>
        </w:rPr>
        <w:t>[46]</w:t>
      </w:r>
      <w:r>
        <w:rPr>
          <w:rFonts w:hint="eastAsia"/>
        </w:rPr>
        <w:tab/>
        <w:t>P.</w:t>
      </w:r>
      <w:r>
        <w:rPr>
          <w:rFonts w:hint="eastAsia"/>
        </w:rPr>
        <w:t>布尔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厄</w:t>
      </w:r>
      <w:r>
        <w:rPr>
          <w:rFonts w:hint="eastAsia"/>
        </w:rPr>
        <w:t xml:space="preserve">. </w:t>
      </w:r>
      <w:r>
        <w:rPr>
          <w:rFonts w:hint="eastAsia"/>
        </w:rPr>
        <w:t>国家精英：名牌大学与群体精神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商务印书馆</w:t>
      </w:r>
      <w:r>
        <w:rPr>
          <w:rFonts w:hint="eastAsia"/>
        </w:rPr>
        <w:t>,2004</w:t>
      </w:r>
    </w:p>
    <w:p w:rsidR="00C06161" w:rsidRDefault="005F30CC">
      <w:r>
        <w:rPr>
          <w:rFonts w:hint="eastAsia"/>
        </w:rPr>
        <w:t>[47]</w:t>
      </w:r>
      <w:r>
        <w:rPr>
          <w:rFonts w:hint="eastAsia"/>
        </w:rPr>
        <w:tab/>
      </w:r>
      <w:r>
        <w:rPr>
          <w:rFonts w:hint="eastAsia"/>
        </w:rPr>
        <w:t>诺贝特</w:t>
      </w:r>
      <w:r>
        <w:rPr>
          <w:rFonts w:hint="eastAsia"/>
        </w:rPr>
        <w:t xml:space="preserve"> </w:t>
      </w:r>
      <w:r>
        <w:rPr>
          <w:rFonts w:hint="eastAsia"/>
        </w:rPr>
        <w:t>埃利亚斯</w:t>
      </w:r>
      <w:r>
        <w:rPr>
          <w:rFonts w:hint="eastAsia"/>
        </w:rPr>
        <w:t xml:space="preserve">. </w:t>
      </w:r>
      <w:r>
        <w:rPr>
          <w:rFonts w:hint="eastAsia"/>
        </w:rPr>
        <w:t>个体的社会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译林出版社</w:t>
      </w:r>
      <w:r>
        <w:rPr>
          <w:rFonts w:hint="eastAsia"/>
        </w:rPr>
        <w:t>,2003</w:t>
      </w:r>
    </w:p>
    <w:p w:rsidR="00C06161" w:rsidRDefault="005F30CC">
      <w:pPr>
        <w:rPr>
          <w:szCs w:val="21"/>
          <w:shd w:val="clear" w:color="auto" w:fill="FFFFFF"/>
        </w:rPr>
      </w:pPr>
      <w:r>
        <w:rPr>
          <w:rFonts w:hint="eastAsia"/>
        </w:rPr>
        <w:t>[48]</w:t>
      </w:r>
      <w:r>
        <w:rPr>
          <w:rFonts w:hint="eastAsia"/>
        </w:rPr>
        <w:tab/>
      </w:r>
      <w:r>
        <w:rPr>
          <w:szCs w:val="21"/>
          <w:shd w:val="clear" w:color="auto" w:fill="FFFFFF"/>
        </w:rPr>
        <w:t>Ba</w:t>
      </w:r>
      <w:r>
        <w:rPr>
          <w:szCs w:val="21"/>
          <w:shd w:val="clear" w:color="auto" w:fill="FFFFFF"/>
        </w:rPr>
        <w:t>rney G. Glaser and Anselm L. Strauss</w:t>
      </w:r>
      <w:r>
        <w:rPr>
          <w:rFonts w:hint="eastAsia"/>
          <w:szCs w:val="21"/>
          <w:shd w:val="clear" w:color="auto" w:fill="FFFFFF"/>
        </w:rPr>
        <w:t xml:space="preserve">. </w:t>
      </w:r>
      <w:r>
        <w:rPr>
          <w:szCs w:val="21"/>
          <w:shd w:val="clear" w:color="auto" w:fill="FFFFFF"/>
        </w:rPr>
        <w:t>The Discovery of Grounded Theory</w:t>
      </w:r>
      <w:r>
        <w:rPr>
          <w:rFonts w:hint="eastAsia"/>
          <w:color w:val="000000" w:themeColor="text1"/>
        </w:rPr>
        <w:t xml:space="preserve">[M]. </w:t>
      </w:r>
      <w:r>
        <w:rPr>
          <w:szCs w:val="21"/>
          <w:shd w:val="clear" w:color="auto" w:fill="FFFFFF"/>
        </w:rPr>
        <w:t>New Brunswick &amp; London: Aldine Transaction</w:t>
      </w:r>
      <w:r>
        <w:rPr>
          <w:rFonts w:hint="eastAsia"/>
          <w:szCs w:val="21"/>
          <w:shd w:val="clear" w:color="auto" w:fill="FFFFFF"/>
        </w:rPr>
        <w:t>,</w:t>
      </w:r>
      <w:r>
        <w:rPr>
          <w:szCs w:val="21"/>
          <w:shd w:val="clear" w:color="auto" w:fill="FFFFFF"/>
        </w:rPr>
        <w:t>2006</w:t>
      </w:r>
    </w:p>
    <w:p w:rsidR="00C06161" w:rsidRDefault="005F30CC">
      <w:r>
        <w:rPr>
          <w:rFonts w:hint="eastAsia"/>
        </w:rPr>
        <w:t>[49]</w:t>
      </w:r>
      <w:r>
        <w:rPr>
          <w:rFonts w:hint="eastAsia"/>
        </w:rPr>
        <w:tab/>
      </w:r>
      <w:r>
        <w:rPr>
          <w:rFonts w:hint="eastAsia"/>
        </w:rPr>
        <w:t>克利福德格尔茨</w:t>
      </w:r>
      <w:r>
        <w:rPr>
          <w:rFonts w:hint="eastAsia"/>
        </w:rPr>
        <w:t xml:space="preserve">. </w:t>
      </w:r>
      <w:r>
        <w:rPr>
          <w:rFonts w:hint="eastAsia"/>
        </w:rPr>
        <w:t>文化的解释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译林出版社</w:t>
      </w:r>
      <w:r>
        <w:rPr>
          <w:rFonts w:hint="eastAsia"/>
        </w:rPr>
        <w:t>,1999</w:t>
      </w:r>
    </w:p>
    <w:p w:rsidR="00C06161" w:rsidRDefault="005F30CC">
      <w:r>
        <w:rPr>
          <w:rFonts w:hint="eastAsia"/>
        </w:rPr>
        <w:t>[50]</w:t>
      </w:r>
      <w:r>
        <w:rPr>
          <w:rFonts w:hint="eastAsia"/>
        </w:rPr>
        <w:tab/>
      </w:r>
      <w:proofErr w:type="gramStart"/>
      <w:r>
        <w:rPr>
          <w:rFonts w:hint="eastAsia"/>
        </w:rPr>
        <w:t>马凌诺斯</w:t>
      </w:r>
      <w:proofErr w:type="gramEnd"/>
      <w:r>
        <w:rPr>
          <w:rFonts w:hint="eastAsia"/>
        </w:rPr>
        <w:t>基</w:t>
      </w:r>
      <w:r>
        <w:rPr>
          <w:rFonts w:hint="eastAsia"/>
        </w:rPr>
        <w:t xml:space="preserve">. </w:t>
      </w:r>
      <w:r>
        <w:rPr>
          <w:rFonts w:hint="eastAsia"/>
        </w:rPr>
        <w:t>西大平洋上的航海者</w:t>
      </w:r>
      <w:r>
        <w:rPr>
          <w:rFonts w:hint="eastAsia"/>
          <w:color w:val="000000" w:themeColor="text1"/>
        </w:rPr>
        <w:t>[M]</w:t>
      </w:r>
      <w:r>
        <w:rPr>
          <w:rFonts w:hint="eastAsia"/>
        </w:rPr>
        <w:t xml:space="preserve">. </w:t>
      </w:r>
      <w:r>
        <w:rPr>
          <w:rFonts w:hint="eastAsia"/>
        </w:rPr>
        <w:t>华夏出版社</w:t>
      </w:r>
      <w:r>
        <w:rPr>
          <w:rFonts w:hint="eastAsia"/>
        </w:rPr>
        <w:t>,2002</w:t>
      </w:r>
    </w:p>
    <w:p w:rsidR="00C06161" w:rsidRDefault="00C06161"/>
    <w:p w:rsidR="00C06161" w:rsidRDefault="00C06161">
      <w:pPr>
        <w:rPr>
          <w:sz w:val="24"/>
        </w:rPr>
      </w:pPr>
    </w:p>
    <w:p w:rsidR="00C06161" w:rsidRDefault="00C06161"/>
    <w:sectPr w:rsidR="00C06161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0CC" w:rsidRDefault="005F30CC" w:rsidP="000C173C">
      <w:r>
        <w:separator/>
      </w:r>
    </w:p>
  </w:endnote>
  <w:endnote w:type="continuationSeparator" w:id="0">
    <w:p w:rsidR="005F30CC" w:rsidRDefault="005F30CC" w:rsidP="000C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0CC" w:rsidRDefault="005F30CC" w:rsidP="000C173C">
      <w:r>
        <w:separator/>
      </w:r>
    </w:p>
  </w:footnote>
  <w:footnote w:type="continuationSeparator" w:id="0">
    <w:p w:rsidR="005F30CC" w:rsidRDefault="005F30CC" w:rsidP="000C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494ED"/>
    <w:multiLevelType w:val="singleLevel"/>
    <w:tmpl w:val="48F494ED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FFB"/>
    <w:rsid w:val="00030156"/>
    <w:rsid w:val="00083073"/>
    <w:rsid w:val="00097FE6"/>
    <w:rsid w:val="000B07ED"/>
    <w:rsid w:val="000C173C"/>
    <w:rsid w:val="00153032"/>
    <w:rsid w:val="001611BD"/>
    <w:rsid w:val="00176D97"/>
    <w:rsid w:val="001B53A8"/>
    <w:rsid w:val="001E65F1"/>
    <w:rsid w:val="001F38BF"/>
    <w:rsid w:val="00230A38"/>
    <w:rsid w:val="002438D3"/>
    <w:rsid w:val="00260EA1"/>
    <w:rsid w:val="00265027"/>
    <w:rsid w:val="0027312E"/>
    <w:rsid w:val="002B2FA9"/>
    <w:rsid w:val="002B3189"/>
    <w:rsid w:val="002C15F5"/>
    <w:rsid w:val="002C4F9B"/>
    <w:rsid w:val="002E7CF7"/>
    <w:rsid w:val="00300180"/>
    <w:rsid w:val="00344E3C"/>
    <w:rsid w:val="003C3E5F"/>
    <w:rsid w:val="003D4818"/>
    <w:rsid w:val="003D7B5A"/>
    <w:rsid w:val="003F3B5C"/>
    <w:rsid w:val="0048745D"/>
    <w:rsid w:val="004F2629"/>
    <w:rsid w:val="00520F20"/>
    <w:rsid w:val="00581FFB"/>
    <w:rsid w:val="005E4B1F"/>
    <w:rsid w:val="005F30CC"/>
    <w:rsid w:val="00606C10"/>
    <w:rsid w:val="00626CB3"/>
    <w:rsid w:val="00645F7A"/>
    <w:rsid w:val="00660FCC"/>
    <w:rsid w:val="006B0DCE"/>
    <w:rsid w:val="007007DA"/>
    <w:rsid w:val="00712255"/>
    <w:rsid w:val="00716B91"/>
    <w:rsid w:val="00751618"/>
    <w:rsid w:val="00760B8D"/>
    <w:rsid w:val="007918AA"/>
    <w:rsid w:val="007B0C02"/>
    <w:rsid w:val="00842700"/>
    <w:rsid w:val="0084670C"/>
    <w:rsid w:val="00853298"/>
    <w:rsid w:val="00895CBC"/>
    <w:rsid w:val="008D4631"/>
    <w:rsid w:val="008D5631"/>
    <w:rsid w:val="00937E19"/>
    <w:rsid w:val="0094178D"/>
    <w:rsid w:val="009B0B52"/>
    <w:rsid w:val="00A02E3F"/>
    <w:rsid w:val="00A14BEA"/>
    <w:rsid w:val="00A1668F"/>
    <w:rsid w:val="00A27AF7"/>
    <w:rsid w:val="00A71716"/>
    <w:rsid w:val="00A965EA"/>
    <w:rsid w:val="00B13CB4"/>
    <w:rsid w:val="00B45811"/>
    <w:rsid w:val="00B53A53"/>
    <w:rsid w:val="00B91293"/>
    <w:rsid w:val="00BB000D"/>
    <w:rsid w:val="00BE70C7"/>
    <w:rsid w:val="00C06161"/>
    <w:rsid w:val="00C46544"/>
    <w:rsid w:val="00C75875"/>
    <w:rsid w:val="00C77BE2"/>
    <w:rsid w:val="00C92806"/>
    <w:rsid w:val="00C953C3"/>
    <w:rsid w:val="00CA78EC"/>
    <w:rsid w:val="00CD3915"/>
    <w:rsid w:val="00CD4F4D"/>
    <w:rsid w:val="00CE6662"/>
    <w:rsid w:val="00CF1255"/>
    <w:rsid w:val="00CF2760"/>
    <w:rsid w:val="00D546B4"/>
    <w:rsid w:val="00D7713F"/>
    <w:rsid w:val="00D80705"/>
    <w:rsid w:val="00DA3FBE"/>
    <w:rsid w:val="00E17AA7"/>
    <w:rsid w:val="00E80450"/>
    <w:rsid w:val="00E81892"/>
    <w:rsid w:val="00ED1593"/>
    <w:rsid w:val="00EE79EC"/>
    <w:rsid w:val="00F3402A"/>
    <w:rsid w:val="00F532F4"/>
    <w:rsid w:val="00F64B91"/>
    <w:rsid w:val="00F6739F"/>
    <w:rsid w:val="00FE5F64"/>
    <w:rsid w:val="01F3521E"/>
    <w:rsid w:val="0363737D"/>
    <w:rsid w:val="041134C1"/>
    <w:rsid w:val="062208E9"/>
    <w:rsid w:val="06F926ED"/>
    <w:rsid w:val="09933C61"/>
    <w:rsid w:val="0A2166A1"/>
    <w:rsid w:val="0A240EE7"/>
    <w:rsid w:val="0BC8771C"/>
    <w:rsid w:val="0D625D59"/>
    <w:rsid w:val="0D70006B"/>
    <w:rsid w:val="0E76520D"/>
    <w:rsid w:val="130D3487"/>
    <w:rsid w:val="13F17BAE"/>
    <w:rsid w:val="170D3915"/>
    <w:rsid w:val="177E3384"/>
    <w:rsid w:val="186277BB"/>
    <w:rsid w:val="192A37C4"/>
    <w:rsid w:val="20E82CEE"/>
    <w:rsid w:val="210E7527"/>
    <w:rsid w:val="2254540E"/>
    <w:rsid w:val="23AC3027"/>
    <w:rsid w:val="23DF51AB"/>
    <w:rsid w:val="2527474E"/>
    <w:rsid w:val="25643BBA"/>
    <w:rsid w:val="25755C0C"/>
    <w:rsid w:val="272555CB"/>
    <w:rsid w:val="29CB6EDE"/>
    <w:rsid w:val="2A9F38E6"/>
    <w:rsid w:val="2B6A7A50"/>
    <w:rsid w:val="2B92619A"/>
    <w:rsid w:val="2EDF2503"/>
    <w:rsid w:val="2FAF45CB"/>
    <w:rsid w:val="330243DF"/>
    <w:rsid w:val="33E62261"/>
    <w:rsid w:val="351F2164"/>
    <w:rsid w:val="3B1F50FC"/>
    <w:rsid w:val="3FC9200E"/>
    <w:rsid w:val="3FEF745C"/>
    <w:rsid w:val="40EB11DB"/>
    <w:rsid w:val="41466412"/>
    <w:rsid w:val="41470AD4"/>
    <w:rsid w:val="41EA4FEF"/>
    <w:rsid w:val="432B1D63"/>
    <w:rsid w:val="468C0E1E"/>
    <w:rsid w:val="49BB6C54"/>
    <w:rsid w:val="4B182BCD"/>
    <w:rsid w:val="4B884F47"/>
    <w:rsid w:val="4BFC59D7"/>
    <w:rsid w:val="4D9C1893"/>
    <w:rsid w:val="525614CF"/>
    <w:rsid w:val="52762BC5"/>
    <w:rsid w:val="553B6C4E"/>
    <w:rsid w:val="5580701C"/>
    <w:rsid w:val="558267EE"/>
    <w:rsid w:val="55A8311A"/>
    <w:rsid w:val="562E70CC"/>
    <w:rsid w:val="579730CB"/>
    <w:rsid w:val="5A806ABE"/>
    <w:rsid w:val="5DC84A2C"/>
    <w:rsid w:val="5DCB4536"/>
    <w:rsid w:val="60C50CA9"/>
    <w:rsid w:val="615B296B"/>
    <w:rsid w:val="61ED04B8"/>
    <w:rsid w:val="62034237"/>
    <w:rsid w:val="63140841"/>
    <w:rsid w:val="664E5B7C"/>
    <w:rsid w:val="67B81568"/>
    <w:rsid w:val="694A3770"/>
    <w:rsid w:val="6A2627B9"/>
    <w:rsid w:val="6A3E2960"/>
    <w:rsid w:val="713E488C"/>
    <w:rsid w:val="722A1161"/>
    <w:rsid w:val="72CF605A"/>
    <w:rsid w:val="745001F1"/>
    <w:rsid w:val="752823AF"/>
    <w:rsid w:val="76DF266D"/>
    <w:rsid w:val="77355E2A"/>
    <w:rsid w:val="7883171E"/>
    <w:rsid w:val="78AA0A59"/>
    <w:rsid w:val="7AFE32DE"/>
    <w:rsid w:val="7D2E0873"/>
    <w:rsid w:val="7D99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F9680"/>
  <w15:docId w15:val="{F73CC60C-0AA9-4EB3-ADC2-3F58C44C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/>
      <w:szCs w:val="20"/>
      <w:lang w:val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0"/>
      <w:lang w:val="zh-CN" w:eastAsia="zh-CN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smalla-color-secondary">
    <w:name w:val="a-size-small a-color-secondary"/>
    <w:qFormat/>
    <w:rPr>
      <w:rFonts w:hint="default"/>
    </w:rPr>
  </w:style>
  <w:style w:type="character" w:customStyle="1" w:styleId="a-size-large">
    <w:name w:val="a-size-large"/>
    <w:basedOn w:val="a0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0C173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B1AA-F61C-411D-85B6-8EF09A20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刘佳卉</dc:creator>
  <cp:lastModifiedBy>Administrator</cp:lastModifiedBy>
  <cp:revision>66</cp:revision>
  <dcterms:created xsi:type="dcterms:W3CDTF">2021-10-13T01:05:00Z</dcterms:created>
  <dcterms:modified xsi:type="dcterms:W3CDTF">2024-11-13T07:55:00Z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AFB4EDE486884BBDB8B8F958D4842315</vt:lpwstr>
  </property>
  <property fmtid="{D5CDD505-2E9C-101B-9397-08002B2CF9AE}" pid="4" name="commondata">
    <vt:lpwstr>eyJoZGlkIjoiMDgyMzZlOGU3ZGQyOTllNTQzOTA5ZmM1ODkwNDcyOGUifQ==</vt:lpwstr>
  </property>
</Properties>
</file>